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74497" w14:textId="654C6380" w:rsidR="00A21694" w:rsidRDefault="00B843FE" w:rsidP="00A21694">
      <w:pPr>
        <w:widowControl w:val="0"/>
        <w:pBdr>
          <w:top w:val="nil"/>
          <w:left w:val="nil"/>
          <w:bottom w:val="nil"/>
          <w:right w:val="nil"/>
          <w:between w:val="nil"/>
        </w:pBdr>
        <w:tabs>
          <w:tab w:val="left" w:pos="567"/>
          <w:tab w:val="left" w:pos="851"/>
        </w:tabs>
        <w:jc w:val="right"/>
        <w:rPr>
          <w:szCs w:val="24"/>
        </w:rPr>
      </w:pPr>
      <w:r>
        <w:rPr>
          <w:szCs w:val="24"/>
        </w:rPr>
        <w:t>Pirkimo sąlygų 2 priedas</w:t>
      </w:r>
    </w:p>
    <w:p w14:paraId="49A410C8" w14:textId="77777777" w:rsidR="00A21694" w:rsidRDefault="00A21694" w:rsidP="00A21694">
      <w:pPr>
        <w:widowControl w:val="0"/>
        <w:pBdr>
          <w:top w:val="nil"/>
          <w:left w:val="nil"/>
          <w:bottom w:val="nil"/>
          <w:right w:val="nil"/>
          <w:between w:val="nil"/>
        </w:pBdr>
        <w:tabs>
          <w:tab w:val="left" w:pos="567"/>
          <w:tab w:val="left" w:pos="851"/>
        </w:tabs>
        <w:rPr>
          <w:szCs w:val="24"/>
        </w:rPr>
      </w:pPr>
    </w:p>
    <w:p w14:paraId="4C14B374" w14:textId="7779329A" w:rsidR="006537A4" w:rsidRDefault="006537A4" w:rsidP="006537A4">
      <w:pPr>
        <w:widowControl w:val="0"/>
        <w:pBdr>
          <w:top w:val="nil"/>
          <w:left w:val="nil"/>
          <w:bottom w:val="nil"/>
          <w:right w:val="nil"/>
          <w:between w:val="nil"/>
        </w:pBdr>
        <w:tabs>
          <w:tab w:val="left" w:pos="567"/>
          <w:tab w:val="left" w:pos="851"/>
        </w:tabs>
        <w:jc w:val="center"/>
        <w:rPr>
          <w:szCs w:val="24"/>
        </w:rPr>
      </w:pPr>
      <w:r>
        <w:rPr>
          <w:szCs w:val="24"/>
        </w:rPr>
        <w:t>(Projektas)</w:t>
      </w:r>
    </w:p>
    <w:p w14:paraId="49D65EB9" w14:textId="77777777" w:rsidR="006537A4" w:rsidRDefault="006537A4" w:rsidP="006537A4">
      <w:pPr>
        <w:widowControl w:val="0"/>
        <w:pBdr>
          <w:top w:val="nil"/>
          <w:left w:val="nil"/>
          <w:bottom w:val="nil"/>
          <w:right w:val="nil"/>
          <w:between w:val="nil"/>
        </w:pBdr>
        <w:tabs>
          <w:tab w:val="left" w:pos="567"/>
          <w:tab w:val="left" w:pos="851"/>
        </w:tabs>
        <w:jc w:val="center"/>
        <w:rPr>
          <w:b/>
          <w:bCs/>
          <w:caps/>
          <w:szCs w:val="24"/>
        </w:rPr>
      </w:pPr>
    </w:p>
    <w:p w14:paraId="6F409215" w14:textId="32F71606" w:rsidR="00027B83" w:rsidRPr="006537A4" w:rsidRDefault="000B0897" w:rsidP="006537A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09216" w14:textId="08B001B1"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F409219" w14:textId="77777777">
        <w:tc>
          <w:tcPr>
            <w:tcW w:w="2448" w:type="dxa"/>
          </w:tcPr>
          <w:p w14:paraId="6F409217" w14:textId="77777777" w:rsidR="00027B83" w:rsidRDefault="000B0897">
            <w:pPr>
              <w:jc w:val="both"/>
              <w:rPr>
                <w:b/>
                <w:kern w:val="2"/>
                <w:szCs w:val="24"/>
              </w:rPr>
            </w:pPr>
            <w:r>
              <w:rPr>
                <w:b/>
                <w:kern w:val="2"/>
                <w:szCs w:val="24"/>
              </w:rPr>
              <w:t>Sutarties pavadinimas</w:t>
            </w:r>
          </w:p>
        </w:tc>
        <w:tc>
          <w:tcPr>
            <w:tcW w:w="7110" w:type="dxa"/>
            <w:gridSpan w:val="3"/>
          </w:tcPr>
          <w:p w14:paraId="6F409218" w14:textId="307CA856" w:rsidR="00027B83" w:rsidRDefault="003869A0">
            <w:pPr>
              <w:jc w:val="both"/>
              <w:rPr>
                <w:kern w:val="2"/>
                <w:szCs w:val="24"/>
              </w:rPr>
            </w:pPr>
            <w:r w:rsidRPr="003869A0">
              <w:rPr>
                <w:kern w:val="2"/>
                <w:szCs w:val="24"/>
              </w:rPr>
              <w:t xml:space="preserve">Trumpųjų žinučių (SMS) siuntimo </w:t>
            </w:r>
            <w:r>
              <w:rPr>
                <w:kern w:val="2"/>
                <w:szCs w:val="24"/>
              </w:rPr>
              <w:t>paslaugų viešojo pirkimo-pardavimo sutartis</w:t>
            </w:r>
          </w:p>
        </w:tc>
      </w:tr>
      <w:tr w:rsidR="00027B83" w14:paraId="6F40921E" w14:textId="77777777">
        <w:tc>
          <w:tcPr>
            <w:tcW w:w="2448" w:type="dxa"/>
          </w:tcPr>
          <w:p w14:paraId="6F40921A" w14:textId="77777777" w:rsidR="00027B83" w:rsidRDefault="000B0897">
            <w:pPr>
              <w:jc w:val="both"/>
              <w:rPr>
                <w:b/>
                <w:kern w:val="2"/>
                <w:szCs w:val="24"/>
              </w:rPr>
            </w:pPr>
            <w:r>
              <w:rPr>
                <w:b/>
                <w:kern w:val="2"/>
                <w:szCs w:val="24"/>
              </w:rPr>
              <w:t>Sutarties data</w:t>
            </w:r>
          </w:p>
        </w:tc>
        <w:tc>
          <w:tcPr>
            <w:tcW w:w="2177" w:type="dxa"/>
          </w:tcPr>
          <w:p w14:paraId="6F40921B" w14:textId="77777777" w:rsidR="00027B83" w:rsidRDefault="00027B83">
            <w:pPr>
              <w:jc w:val="both"/>
              <w:rPr>
                <w:kern w:val="2"/>
                <w:szCs w:val="24"/>
              </w:rPr>
            </w:pPr>
          </w:p>
        </w:tc>
        <w:tc>
          <w:tcPr>
            <w:tcW w:w="2362" w:type="dxa"/>
          </w:tcPr>
          <w:p w14:paraId="6F40921C" w14:textId="77777777" w:rsidR="00027B83" w:rsidRDefault="000B0897">
            <w:pPr>
              <w:jc w:val="both"/>
              <w:rPr>
                <w:b/>
                <w:kern w:val="2"/>
                <w:szCs w:val="24"/>
              </w:rPr>
            </w:pPr>
            <w:r>
              <w:rPr>
                <w:b/>
                <w:kern w:val="2"/>
                <w:szCs w:val="24"/>
              </w:rPr>
              <w:t>Sutarties numeris</w:t>
            </w:r>
          </w:p>
        </w:tc>
        <w:tc>
          <w:tcPr>
            <w:tcW w:w="2571" w:type="dxa"/>
          </w:tcPr>
          <w:p w14:paraId="6F40921D" w14:textId="77777777" w:rsidR="00027B83" w:rsidRDefault="00027B83">
            <w:pPr>
              <w:jc w:val="both"/>
              <w:rPr>
                <w:kern w:val="2"/>
                <w:szCs w:val="24"/>
              </w:rPr>
            </w:pPr>
          </w:p>
        </w:tc>
      </w:tr>
    </w:tbl>
    <w:p w14:paraId="6F40921F"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F409221" w14:textId="77777777">
        <w:tc>
          <w:tcPr>
            <w:tcW w:w="9558" w:type="dxa"/>
            <w:gridSpan w:val="3"/>
          </w:tcPr>
          <w:p w14:paraId="6F409220" w14:textId="77777777" w:rsidR="00027B83" w:rsidRDefault="000B0897">
            <w:pPr>
              <w:jc w:val="center"/>
              <w:rPr>
                <w:b/>
                <w:kern w:val="2"/>
                <w:szCs w:val="24"/>
              </w:rPr>
            </w:pPr>
            <w:r>
              <w:rPr>
                <w:b/>
                <w:kern w:val="2"/>
                <w:szCs w:val="24"/>
              </w:rPr>
              <w:t>1. SUTARTIES ŠALYS</w:t>
            </w:r>
          </w:p>
        </w:tc>
      </w:tr>
      <w:tr w:rsidR="00D16204" w14:paraId="6F409229" w14:textId="77777777">
        <w:tc>
          <w:tcPr>
            <w:tcW w:w="2808" w:type="dxa"/>
            <w:vMerge w:val="restart"/>
          </w:tcPr>
          <w:p w14:paraId="6F409222" w14:textId="77777777" w:rsidR="00D16204" w:rsidRDefault="00D16204" w:rsidP="00D16204">
            <w:pPr>
              <w:jc w:val="center"/>
              <w:rPr>
                <w:b/>
                <w:kern w:val="2"/>
                <w:szCs w:val="24"/>
              </w:rPr>
            </w:pPr>
          </w:p>
          <w:p w14:paraId="6F409223" w14:textId="77777777" w:rsidR="00D16204" w:rsidRDefault="00D16204" w:rsidP="00D16204">
            <w:pPr>
              <w:jc w:val="center"/>
              <w:rPr>
                <w:b/>
                <w:kern w:val="2"/>
                <w:szCs w:val="24"/>
              </w:rPr>
            </w:pPr>
          </w:p>
          <w:p w14:paraId="6F409224" w14:textId="77777777" w:rsidR="00D16204" w:rsidRDefault="00D16204" w:rsidP="00D16204">
            <w:pPr>
              <w:jc w:val="center"/>
              <w:rPr>
                <w:b/>
                <w:kern w:val="2"/>
                <w:szCs w:val="24"/>
              </w:rPr>
            </w:pPr>
          </w:p>
          <w:p w14:paraId="6F409225" w14:textId="77777777" w:rsidR="00D16204" w:rsidRDefault="00D16204" w:rsidP="00D16204">
            <w:pPr>
              <w:rPr>
                <w:b/>
                <w:kern w:val="2"/>
                <w:szCs w:val="24"/>
              </w:rPr>
            </w:pPr>
          </w:p>
          <w:p w14:paraId="6F409226" w14:textId="77777777" w:rsidR="00D16204" w:rsidRDefault="00D16204" w:rsidP="00D16204">
            <w:pPr>
              <w:rPr>
                <w:b/>
                <w:kern w:val="2"/>
                <w:szCs w:val="24"/>
              </w:rPr>
            </w:pPr>
            <w:r>
              <w:rPr>
                <w:b/>
                <w:kern w:val="2"/>
                <w:szCs w:val="24"/>
              </w:rPr>
              <w:t>1.1. Pirkėjas</w:t>
            </w:r>
          </w:p>
        </w:tc>
        <w:tc>
          <w:tcPr>
            <w:tcW w:w="3240" w:type="dxa"/>
          </w:tcPr>
          <w:p w14:paraId="6F409227" w14:textId="77777777" w:rsidR="00D16204" w:rsidRDefault="00D16204" w:rsidP="00D16204">
            <w:pPr>
              <w:rPr>
                <w:kern w:val="2"/>
                <w:szCs w:val="24"/>
              </w:rPr>
            </w:pPr>
            <w:r>
              <w:rPr>
                <w:kern w:val="2"/>
                <w:szCs w:val="24"/>
              </w:rPr>
              <w:t>1.1.1. Pavadinimas</w:t>
            </w:r>
          </w:p>
        </w:tc>
        <w:tc>
          <w:tcPr>
            <w:tcW w:w="3510" w:type="dxa"/>
          </w:tcPr>
          <w:p w14:paraId="6F409228" w14:textId="06205894" w:rsidR="00D16204" w:rsidRDefault="00D16204" w:rsidP="00D16204">
            <w:pPr>
              <w:jc w:val="center"/>
              <w:rPr>
                <w:kern w:val="2"/>
                <w:szCs w:val="24"/>
              </w:rPr>
            </w:pPr>
            <w:r w:rsidRPr="00EF46AD">
              <w:rPr>
                <w:kern w:val="2"/>
                <w:szCs w:val="24"/>
              </w:rPr>
              <w:t>Akcinė bendrovė „Regitra“</w:t>
            </w:r>
          </w:p>
        </w:tc>
      </w:tr>
      <w:tr w:rsidR="00D16204" w14:paraId="6F40922D" w14:textId="77777777">
        <w:tc>
          <w:tcPr>
            <w:tcW w:w="2808" w:type="dxa"/>
            <w:vMerge/>
          </w:tcPr>
          <w:p w14:paraId="6F40922A" w14:textId="77777777" w:rsidR="00D16204" w:rsidRDefault="00D16204" w:rsidP="00D16204">
            <w:pPr>
              <w:rPr>
                <w:kern w:val="2"/>
                <w:szCs w:val="24"/>
              </w:rPr>
            </w:pPr>
          </w:p>
        </w:tc>
        <w:tc>
          <w:tcPr>
            <w:tcW w:w="3240" w:type="dxa"/>
          </w:tcPr>
          <w:p w14:paraId="6F40922B" w14:textId="77777777" w:rsidR="00D16204" w:rsidRDefault="00D16204" w:rsidP="00D16204">
            <w:pPr>
              <w:rPr>
                <w:kern w:val="2"/>
                <w:szCs w:val="24"/>
              </w:rPr>
            </w:pPr>
            <w:r>
              <w:rPr>
                <w:kern w:val="2"/>
                <w:szCs w:val="24"/>
              </w:rPr>
              <w:t>1.1.2. Juridinio asmens kodas</w:t>
            </w:r>
          </w:p>
        </w:tc>
        <w:tc>
          <w:tcPr>
            <w:tcW w:w="3510" w:type="dxa"/>
          </w:tcPr>
          <w:p w14:paraId="6F40922C" w14:textId="21F2E814" w:rsidR="00D16204" w:rsidRDefault="00D16204" w:rsidP="00D16204">
            <w:pPr>
              <w:jc w:val="center"/>
              <w:rPr>
                <w:kern w:val="2"/>
                <w:szCs w:val="24"/>
              </w:rPr>
            </w:pPr>
            <w:r w:rsidRPr="00EF46AD">
              <w:rPr>
                <w:kern w:val="2"/>
                <w:szCs w:val="24"/>
              </w:rPr>
              <w:t>110078991</w:t>
            </w:r>
          </w:p>
        </w:tc>
      </w:tr>
      <w:tr w:rsidR="00D16204" w14:paraId="6F409231" w14:textId="77777777">
        <w:tc>
          <w:tcPr>
            <w:tcW w:w="2808" w:type="dxa"/>
            <w:vMerge/>
          </w:tcPr>
          <w:p w14:paraId="6F40922E" w14:textId="77777777" w:rsidR="00D16204" w:rsidRDefault="00D16204" w:rsidP="00D16204">
            <w:pPr>
              <w:rPr>
                <w:kern w:val="2"/>
                <w:szCs w:val="24"/>
              </w:rPr>
            </w:pPr>
          </w:p>
        </w:tc>
        <w:tc>
          <w:tcPr>
            <w:tcW w:w="3240" w:type="dxa"/>
          </w:tcPr>
          <w:p w14:paraId="6F40922F" w14:textId="77777777" w:rsidR="00D16204" w:rsidRDefault="00D16204" w:rsidP="00D16204">
            <w:pPr>
              <w:rPr>
                <w:kern w:val="2"/>
                <w:szCs w:val="24"/>
              </w:rPr>
            </w:pPr>
            <w:r>
              <w:rPr>
                <w:kern w:val="2"/>
                <w:szCs w:val="24"/>
              </w:rPr>
              <w:t>1.1.3. Adresas</w:t>
            </w:r>
          </w:p>
        </w:tc>
        <w:tc>
          <w:tcPr>
            <w:tcW w:w="3510" w:type="dxa"/>
          </w:tcPr>
          <w:p w14:paraId="6F409230" w14:textId="7EBE1796" w:rsidR="00D16204" w:rsidRDefault="00D16204" w:rsidP="00D16204">
            <w:pPr>
              <w:jc w:val="center"/>
              <w:rPr>
                <w:kern w:val="2"/>
                <w:szCs w:val="24"/>
              </w:rPr>
            </w:pPr>
            <w:r w:rsidRPr="00EF46AD">
              <w:rPr>
                <w:kern w:val="2"/>
                <w:szCs w:val="24"/>
              </w:rPr>
              <w:t>Liepkalnio g. 97A, LT-02121 Vilnius</w:t>
            </w:r>
          </w:p>
        </w:tc>
      </w:tr>
      <w:tr w:rsidR="00D16204" w14:paraId="6F409235" w14:textId="77777777">
        <w:tc>
          <w:tcPr>
            <w:tcW w:w="2808" w:type="dxa"/>
            <w:vMerge/>
          </w:tcPr>
          <w:p w14:paraId="6F409232" w14:textId="77777777" w:rsidR="00D16204" w:rsidRDefault="00D16204" w:rsidP="00D16204">
            <w:pPr>
              <w:rPr>
                <w:kern w:val="2"/>
                <w:szCs w:val="24"/>
              </w:rPr>
            </w:pPr>
          </w:p>
        </w:tc>
        <w:tc>
          <w:tcPr>
            <w:tcW w:w="3240" w:type="dxa"/>
          </w:tcPr>
          <w:p w14:paraId="6F409233" w14:textId="77777777" w:rsidR="00D16204" w:rsidRDefault="00D16204" w:rsidP="00D16204">
            <w:pPr>
              <w:rPr>
                <w:kern w:val="2"/>
                <w:szCs w:val="24"/>
              </w:rPr>
            </w:pPr>
            <w:r>
              <w:rPr>
                <w:kern w:val="2"/>
                <w:szCs w:val="24"/>
              </w:rPr>
              <w:t>1.1.4. PVM mokėtojo kodas</w:t>
            </w:r>
          </w:p>
        </w:tc>
        <w:tc>
          <w:tcPr>
            <w:tcW w:w="3510" w:type="dxa"/>
          </w:tcPr>
          <w:p w14:paraId="6F409234" w14:textId="5D9BCAE7" w:rsidR="00D16204" w:rsidRDefault="00D16204" w:rsidP="00D16204">
            <w:pPr>
              <w:jc w:val="center"/>
              <w:rPr>
                <w:kern w:val="2"/>
                <w:szCs w:val="24"/>
              </w:rPr>
            </w:pPr>
            <w:r w:rsidRPr="00EF46AD">
              <w:rPr>
                <w:kern w:val="2"/>
                <w:szCs w:val="24"/>
              </w:rPr>
              <w:t>LT100789917</w:t>
            </w:r>
          </w:p>
        </w:tc>
      </w:tr>
      <w:tr w:rsidR="00D16204" w14:paraId="6F409239" w14:textId="77777777">
        <w:tc>
          <w:tcPr>
            <w:tcW w:w="2808" w:type="dxa"/>
            <w:vMerge/>
          </w:tcPr>
          <w:p w14:paraId="6F409236" w14:textId="77777777" w:rsidR="00D16204" w:rsidRDefault="00D16204" w:rsidP="00D16204">
            <w:pPr>
              <w:rPr>
                <w:kern w:val="2"/>
                <w:szCs w:val="24"/>
              </w:rPr>
            </w:pPr>
          </w:p>
        </w:tc>
        <w:tc>
          <w:tcPr>
            <w:tcW w:w="3240" w:type="dxa"/>
          </w:tcPr>
          <w:p w14:paraId="6F409237" w14:textId="77777777" w:rsidR="00D16204" w:rsidRDefault="00D16204" w:rsidP="00D16204">
            <w:pPr>
              <w:rPr>
                <w:kern w:val="2"/>
                <w:szCs w:val="24"/>
              </w:rPr>
            </w:pPr>
            <w:r>
              <w:rPr>
                <w:kern w:val="2"/>
                <w:szCs w:val="24"/>
              </w:rPr>
              <w:t>1.1.5. Atsiskaitomoji sąskaita</w:t>
            </w:r>
          </w:p>
        </w:tc>
        <w:tc>
          <w:tcPr>
            <w:tcW w:w="3510" w:type="dxa"/>
          </w:tcPr>
          <w:p w14:paraId="6F409238" w14:textId="3CC3F209" w:rsidR="00D16204" w:rsidRDefault="00D16204" w:rsidP="00D16204">
            <w:pPr>
              <w:jc w:val="center"/>
              <w:rPr>
                <w:kern w:val="2"/>
                <w:szCs w:val="24"/>
              </w:rPr>
            </w:pPr>
            <w:r w:rsidRPr="00EF46AD">
              <w:rPr>
                <w:kern w:val="2"/>
                <w:szCs w:val="24"/>
              </w:rPr>
              <w:t>LT937300010002411063</w:t>
            </w:r>
          </w:p>
        </w:tc>
      </w:tr>
      <w:tr w:rsidR="00D16204" w14:paraId="6F40923D" w14:textId="77777777">
        <w:tc>
          <w:tcPr>
            <w:tcW w:w="2808" w:type="dxa"/>
            <w:vMerge/>
          </w:tcPr>
          <w:p w14:paraId="6F40923A" w14:textId="77777777" w:rsidR="00D16204" w:rsidRDefault="00D16204" w:rsidP="00D16204">
            <w:pPr>
              <w:rPr>
                <w:kern w:val="2"/>
                <w:szCs w:val="24"/>
              </w:rPr>
            </w:pPr>
          </w:p>
        </w:tc>
        <w:tc>
          <w:tcPr>
            <w:tcW w:w="3240" w:type="dxa"/>
          </w:tcPr>
          <w:p w14:paraId="6F40923B" w14:textId="77777777" w:rsidR="00D16204" w:rsidRDefault="00D16204" w:rsidP="00D16204">
            <w:pPr>
              <w:rPr>
                <w:kern w:val="2"/>
                <w:szCs w:val="24"/>
              </w:rPr>
            </w:pPr>
            <w:r>
              <w:rPr>
                <w:kern w:val="2"/>
                <w:szCs w:val="24"/>
              </w:rPr>
              <w:t>1.1.6. Bankas, banko kodas</w:t>
            </w:r>
          </w:p>
        </w:tc>
        <w:tc>
          <w:tcPr>
            <w:tcW w:w="3510" w:type="dxa"/>
          </w:tcPr>
          <w:p w14:paraId="44290F3F" w14:textId="77777777" w:rsidR="00D16204" w:rsidRPr="00EF46AD" w:rsidRDefault="00D16204" w:rsidP="00D16204">
            <w:pPr>
              <w:jc w:val="center"/>
              <w:rPr>
                <w:kern w:val="2"/>
                <w:szCs w:val="24"/>
              </w:rPr>
            </w:pPr>
            <w:r w:rsidRPr="00EF46AD">
              <w:rPr>
                <w:kern w:val="2"/>
                <w:szCs w:val="24"/>
              </w:rPr>
              <w:t>„Swedbank“, AB</w:t>
            </w:r>
          </w:p>
          <w:p w14:paraId="6F40923C" w14:textId="763AC4C4" w:rsidR="00D16204" w:rsidRDefault="00D16204" w:rsidP="00D16204">
            <w:pPr>
              <w:jc w:val="center"/>
              <w:rPr>
                <w:kern w:val="2"/>
                <w:szCs w:val="24"/>
              </w:rPr>
            </w:pPr>
            <w:r w:rsidRPr="00EF46AD">
              <w:rPr>
                <w:kern w:val="2"/>
                <w:szCs w:val="24"/>
              </w:rPr>
              <w:t>Banko kodas: 73000</w:t>
            </w:r>
          </w:p>
        </w:tc>
      </w:tr>
      <w:tr w:rsidR="00D16204" w14:paraId="6F409241" w14:textId="77777777">
        <w:tc>
          <w:tcPr>
            <w:tcW w:w="2808" w:type="dxa"/>
            <w:vMerge/>
          </w:tcPr>
          <w:p w14:paraId="6F40923E" w14:textId="77777777" w:rsidR="00D16204" w:rsidRDefault="00D16204" w:rsidP="00D16204">
            <w:pPr>
              <w:rPr>
                <w:kern w:val="2"/>
                <w:szCs w:val="24"/>
              </w:rPr>
            </w:pPr>
          </w:p>
        </w:tc>
        <w:tc>
          <w:tcPr>
            <w:tcW w:w="3240" w:type="dxa"/>
          </w:tcPr>
          <w:p w14:paraId="6F40923F" w14:textId="77777777" w:rsidR="00D16204" w:rsidRDefault="00D16204" w:rsidP="00D16204">
            <w:pPr>
              <w:rPr>
                <w:kern w:val="2"/>
                <w:szCs w:val="24"/>
              </w:rPr>
            </w:pPr>
            <w:r>
              <w:rPr>
                <w:kern w:val="2"/>
                <w:szCs w:val="24"/>
              </w:rPr>
              <w:t>1.1.7. Telefonas</w:t>
            </w:r>
          </w:p>
        </w:tc>
        <w:tc>
          <w:tcPr>
            <w:tcW w:w="3510" w:type="dxa"/>
          </w:tcPr>
          <w:p w14:paraId="6F409240" w14:textId="479B8E16" w:rsidR="00D16204" w:rsidRDefault="00D16204" w:rsidP="00D16204">
            <w:pPr>
              <w:jc w:val="center"/>
              <w:rPr>
                <w:kern w:val="2"/>
                <w:szCs w:val="24"/>
              </w:rPr>
            </w:pPr>
            <w:r w:rsidRPr="00EF46AD">
              <w:rPr>
                <w:kern w:val="2"/>
                <w:szCs w:val="24"/>
              </w:rPr>
              <w:t>+370 5 266 0421</w:t>
            </w:r>
          </w:p>
        </w:tc>
      </w:tr>
      <w:tr w:rsidR="00D16204" w14:paraId="6F409245" w14:textId="77777777">
        <w:tc>
          <w:tcPr>
            <w:tcW w:w="2808" w:type="dxa"/>
            <w:vMerge/>
          </w:tcPr>
          <w:p w14:paraId="6F409242" w14:textId="77777777" w:rsidR="00D16204" w:rsidRDefault="00D16204" w:rsidP="00D16204">
            <w:pPr>
              <w:rPr>
                <w:kern w:val="2"/>
                <w:szCs w:val="24"/>
              </w:rPr>
            </w:pPr>
          </w:p>
        </w:tc>
        <w:tc>
          <w:tcPr>
            <w:tcW w:w="3240" w:type="dxa"/>
          </w:tcPr>
          <w:p w14:paraId="6F409243" w14:textId="77777777" w:rsidR="00D16204" w:rsidRDefault="00D16204" w:rsidP="00D16204">
            <w:pPr>
              <w:rPr>
                <w:kern w:val="2"/>
                <w:szCs w:val="24"/>
              </w:rPr>
            </w:pPr>
            <w:r>
              <w:rPr>
                <w:kern w:val="2"/>
                <w:szCs w:val="24"/>
              </w:rPr>
              <w:t>1.1.8. El. paštas</w:t>
            </w:r>
          </w:p>
        </w:tc>
        <w:tc>
          <w:tcPr>
            <w:tcW w:w="3510" w:type="dxa"/>
          </w:tcPr>
          <w:p w14:paraId="6F409244" w14:textId="35A6B7A3" w:rsidR="00D16204" w:rsidRDefault="00D16204" w:rsidP="00D16204">
            <w:pPr>
              <w:jc w:val="center"/>
              <w:rPr>
                <w:kern w:val="2"/>
                <w:szCs w:val="24"/>
              </w:rPr>
            </w:pPr>
            <w:hyperlink r:id="rId11" w:history="1">
              <w:r w:rsidRPr="00EF46AD">
                <w:rPr>
                  <w:rStyle w:val="Hyperlink"/>
                  <w:kern w:val="2"/>
                  <w:szCs w:val="24"/>
                </w:rPr>
                <w:t>regitra@regitra.lt</w:t>
              </w:r>
            </w:hyperlink>
            <w:r w:rsidRPr="00EF46AD">
              <w:rPr>
                <w:kern w:val="2"/>
                <w:szCs w:val="24"/>
              </w:rPr>
              <w:t xml:space="preserve"> </w:t>
            </w:r>
          </w:p>
        </w:tc>
      </w:tr>
      <w:tr w:rsidR="00027B83" w14:paraId="6F409249" w14:textId="77777777">
        <w:tc>
          <w:tcPr>
            <w:tcW w:w="2808" w:type="dxa"/>
            <w:vMerge/>
          </w:tcPr>
          <w:p w14:paraId="6F409246" w14:textId="77777777" w:rsidR="00027B83" w:rsidRDefault="00027B83">
            <w:pPr>
              <w:rPr>
                <w:kern w:val="2"/>
                <w:szCs w:val="24"/>
              </w:rPr>
            </w:pPr>
          </w:p>
        </w:tc>
        <w:tc>
          <w:tcPr>
            <w:tcW w:w="3240" w:type="dxa"/>
          </w:tcPr>
          <w:p w14:paraId="6F409247" w14:textId="77777777" w:rsidR="00027B83" w:rsidRDefault="000B0897">
            <w:pPr>
              <w:rPr>
                <w:kern w:val="2"/>
                <w:szCs w:val="24"/>
              </w:rPr>
            </w:pPr>
            <w:r>
              <w:rPr>
                <w:kern w:val="2"/>
                <w:szCs w:val="24"/>
              </w:rPr>
              <w:t>1.1.9. Šalies atstovas</w:t>
            </w:r>
          </w:p>
        </w:tc>
        <w:tc>
          <w:tcPr>
            <w:tcW w:w="3510" w:type="dxa"/>
          </w:tcPr>
          <w:p w14:paraId="6F409248" w14:textId="77777777" w:rsidR="00027B83" w:rsidRDefault="00027B83">
            <w:pPr>
              <w:jc w:val="center"/>
              <w:rPr>
                <w:kern w:val="2"/>
                <w:szCs w:val="24"/>
              </w:rPr>
            </w:pPr>
          </w:p>
        </w:tc>
      </w:tr>
      <w:tr w:rsidR="00027B83" w14:paraId="6F40924D" w14:textId="77777777">
        <w:tc>
          <w:tcPr>
            <w:tcW w:w="2808" w:type="dxa"/>
            <w:vMerge/>
          </w:tcPr>
          <w:p w14:paraId="6F40924A" w14:textId="77777777" w:rsidR="00027B83" w:rsidRDefault="00027B83">
            <w:pPr>
              <w:rPr>
                <w:kern w:val="2"/>
                <w:szCs w:val="24"/>
              </w:rPr>
            </w:pPr>
          </w:p>
        </w:tc>
        <w:tc>
          <w:tcPr>
            <w:tcW w:w="3240" w:type="dxa"/>
          </w:tcPr>
          <w:p w14:paraId="6F40924B" w14:textId="77777777" w:rsidR="00027B83" w:rsidRDefault="000B0897">
            <w:pPr>
              <w:rPr>
                <w:kern w:val="2"/>
                <w:szCs w:val="24"/>
              </w:rPr>
            </w:pPr>
            <w:r>
              <w:rPr>
                <w:kern w:val="2"/>
                <w:szCs w:val="24"/>
              </w:rPr>
              <w:t>1.1.10. Atstovavimo pagrindas</w:t>
            </w:r>
          </w:p>
        </w:tc>
        <w:tc>
          <w:tcPr>
            <w:tcW w:w="3510" w:type="dxa"/>
          </w:tcPr>
          <w:p w14:paraId="6F40924C" w14:textId="77777777" w:rsidR="00027B83" w:rsidRDefault="00027B83">
            <w:pPr>
              <w:jc w:val="center"/>
              <w:rPr>
                <w:kern w:val="2"/>
                <w:szCs w:val="24"/>
              </w:rPr>
            </w:pPr>
          </w:p>
        </w:tc>
      </w:tr>
      <w:tr w:rsidR="00027B83" w14:paraId="6F409257" w14:textId="77777777">
        <w:tc>
          <w:tcPr>
            <w:tcW w:w="2808" w:type="dxa"/>
            <w:vMerge w:val="restart"/>
          </w:tcPr>
          <w:p w14:paraId="6F40924E" w14:textId="77777777" w:rsidR="00027B83" w:rsidRDefault="00027B83">
            <w:pPr>
              <w:rPr>
                <w:b/>
                <w:kern w:val="2"/>
                <w:szCs w:val="24"/>
              </w:rPr>
            </w:pPr>
          </w:p>
          <w:p w14:paraId="6F40924F" w14:textId="77777777" w:rsidR="00027B83" w:rsidRDefault="00027B83">
            <w:pPr>
              <w:rPr>
                <w:b/>
                <w:kern w:val="2"/>
                <w:szCs w:val="24"/>
              </w:rPr>
            </w:pPr>
          </w:p>
          <w:p w14:paraId="6F409250" w14:textId="77777777" w:rsidR="00027B83" w:rsidRDefault="00027B83">
            <w:pPr>
              <w:rPr>
                <w:b/>
                <w:kern w:val="2"/>
                <w:szCs w:val="24"/>
              </w:rPr>
            </w:pPr>
          </w:p>
          <w:p w14:paraId="6F409251" w14:textId="77777777" w:rsidR="00027B83" w:rsidRDefault="000B0897">
            <w:pPr>
              <w:rPr>
                <w:b/>
                <w:kern w:val="2"/>
                <w:szCs w:val="24"/>
              </w:rPr>
            </w:pPr>
            <w:r>
              <w:rPr>
                <w:b/>
                <w:kern w:val="2"/>
                <w:szCs w:val="24"/>
              </w:rPr>
              <w:t>1.2. Tiekėjas</w:t>
            </w:r>
          </w:p>
          <w:p w14:paraId="6F409252" w14:textId="77777777" w:rsidR="00027B83" w:rsidRDefault="000B0897">
            <w:pPr>
              <w:rPr>
                <w:color w:val="4472C4"/>
                <w:kern w:val="2"/>
                <w:szCs w:val="24"/>
              </w:rPr>
            </w:pPr>
            <w:r>
              <w:rPr>
                <w:color w:val="4472C4"/>
                <w:kern w:val="2"/>
                <w:szCs w:val="24"/>
              </w:rPr>
              <w:t>(jei Tiekėjas yra fizinis asmuo, skiltys atitinkamai pakoreguojamos.</w:t>
            </w:r>
          </w:p>
          <w:p w14:paraId="6F409253"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6F409254" w14:textId="77777777" w:rsidR="00027B83" w:rsidRDefault="00027B83">
            <w:pPr>
              <w:rPr>
                <w:b/>
                <w:kern w:val="2"/>
                <w:szCs w:val="24"/>
              </w:rPr>
            </w:pPr>
          </w:p>
        </w:tc>
        <w:tc>
          <w:tcPr>
            <w:tcW w:w="3240" w:type="dxa"/>
          </w:tcPr>
          <w:p w14:paraId="6F409255" w14:textId="77777777" w:rsidR="00027B83" w:rsidRDefault="000B0897">
            <w:pPr>
              <w:rPr>
                <w:kern w:val="2"/>
                <w:szCs w:val="24"/>
              </w:rPr>
            </w:pPr>
            <w:r>
              <w:rPr>
                <w:kern w:val="2"/>
                <w:szCs w:val="24"/>
              </w:rPr>
              <w:t>1.2.1. Pavadinimas</w:t>
            </w:r>
          </w:p>
        </w:tc>
        <w:tc>
          <w:tcPr>
            <w:tcW w:w="3510" w:type="dxa"/>
          </w:tcPr>
          <w:p w14:paraId="6F409256" w14:textId="77777777" w:rsidR="00027B83" w:rsidRDefault="00027B83">
            <w:pPr>
              <w:jc w:val="center"/>
              <w:rPr>
                <w:kern w:val="2"/>
                <w:szCs w:val="24"/>
              </w:rPr>
            </w:pPr>
          </w:p>
        </w:tc>
      </w:tr>
      <w:tr w:rsidR="00027B83" w14:paraId="6F40925B" w14:textId="77777777">
        <w:tc>
          <w:tcPr>
            <w:tcW w:w="2808" w:type="dxa"/>
            <w:vMerge/>
          </w:tcPr>
          <w:p w14:paraId="6F409258" w14:textId="77777777" w:rsidR="00027B83" w:rsidRDefault="00027B83">
            <w:pPr>
              <w:rPr>
                <w:b/>
                <w:kern w:val="2"/>
                <w:szCs w:val="24"/>
              </w:rPr>
            </w:pPr>
          </w:p>
        </w:tc>
        <w:tc>
          <w:tcPr>
            <w:tcW w:w="3240" w:type="dxa"/>
          </w:tcPr>
          <w:p w14:paraId="6F409259" w14:textId="77777777" w:rsidR="00027B83" w:rsidRDefault="000B0897">
            <w:pPr>
              <w:rPr>
                <w:kern w:val="2"/>
                <w:szCs w:val="24"/>
              </w:rPr>
            </w:pPr>
            <w:r>
              <w:rPr>
                <w:kern w:val="2"/>
                <w:szCs w:val="24"/>
              </w:rPr>
              <w:t>1.2.2. Juridinio asmens kodas</w:t>
            </w:r>
          </w:p>
        </w:tc>
        <w:tc>
          <w:tcPr>
            <w:tcW w:w="3510" w:type="dxa"/>
          </w:tcPr>
          <w:p w14:paraId="6F40925A" w14:textId="77777777" w:rsidR="00027B83" w:rsidRDefault="00027B83">
            <w:pPr>
              <w:jc w:val="center"/>
              <w:rPr>
                <w:kern w:val="2"/>
                <w:szCs w:val="24"/>
              </w:rPr>
            </w:pPr>
          </w:p>
        </w:tc>
      </w:tr>
      <w:tr w:rsidR="00027B83" w14:paraId="6F40925F" w14:textId="77777777">
        <w:tc>
          <w:tcPr>
            <w:tcW w:w="2808" w:type="dxa"/>
            <w:vMerge/>
          </w:tcPr>
          <w:p w14:paraId="6F40925C" w14:textId="77777777" w:rsidR="00027B83" w:rsidRDefault="00027B83">
            <w:pPr>
              <w:rPr>
                <w:b/>
                <w:kern w:val="2"/>
                <w:szCs w:val="24"/>
              </w:rPr>
            </w:pPr>
          </w:p>
        </w:tc>
        <w:tc>
          <w:tcPr>
            <w:tcW w:w="3240" w:type="dxa"/>
          </w:tcPr>
          <w:p w14:paraId="6F40925D" w14:textId="77777777" w:rsidR="00027B83" w:rsidRDefault="000B0897">
            <w:pPr>
              <w:rPr>
                <w:kern w:val="2"/>
                <w:szCs w:val="24"/>
              </w:rPr>
            </w:pPr>
            <w:r>
              <w:rPr>
                <w:kern w:val="2"/>
                <w:szCs w:val="24"/>
              </w:rPr>
              <w:t>1.2.3. Adresas</w:t>
            </w:r>
          </w:p>
        </w:tc>
        <w:tc>
          <w:tcPr>
            <w:tcW w:w="3510" w:type="dxa"/>
          </w:tcPr>
          <w:p w14:paraId="6F40925E" w14:textId="77777777" w:rsidR="00027B83" w:rsidRDefault="00027B83">
            <w:pPr>
              <w:jc w:val="center"/>
              <w:rPr>
                <w:kern w:val="2"/>
                <w:szCs w:val="24"/>
              </w:rPr>
            </w:pPr>
          </w:p>
        </w:tc>
      </w:tr>
      <w:tr w:rsidR="00027B83" w14:paraId="6F409263" w14:textId="77777777">
        <w:tc>
          <w:tcPr>
            <w:tcW w:w="2808" w:type="dxa"/>
            <w:vMerge/>
          </w:tcPr>
          <w:p w14:paraId="6F409260" w14:textId="77777777" w:rsidR="00027B83" w:rsidRDefault="00027B83">
            <w:pPr>
              <w:rPr>
                <w:b/>
                <w:kern w:val="2"/>
                <w:szCs w:val="24"/>
              </w:rPr>
            </w:pPr>
          </w:p>
        </w:tc>
        <w:tc>
          <w:tcPr>
            <w:tcW w:w="3240" w:type="dxa"/>
          </w:tcPr>
          <w:p w14:paraId="6F409261" w14:textId="77777777" w:rsidR="00027B83" w:rsidRDefault="000B0897">
            <w:pPr>
              <w:rPr>
                <w:kern w:val="2"/>
                <w:szCs w:val="24"/>
              </w:rPr>
            </w:pPr>
            <w:r>
              <w:rPr>
                <w:kern w:val="2"/>
                <w:szCs w:val="24"/>
              </w:rPr>
              <w:t>1.2.4. PVM mokėtojo kodas</w:t>
            </w:r>
          </w:p>
        </w:tc>
        <w:tc>
          <w:tcPr>
            <w:tcW w:w="3510" w:type="dxa"/>
          </w:tcPr>
          <w:p w14:paraId="6F409262" w14:textId="77777777" w:rsidR="00027B83" w:rsidRDefault="00027B83">
            <w:pPr>
              <w:jc w:val="center"/>
              <w:rPr>
                <w:kern w:val="2"/>
                <w:szCs w:val="24"/>
              </w:rPr>
            </w:pPr>
          </w:p>
        </w:tc>
      </w:tr>
      <w:tr w:rsidR="00027B83" w14:paraId="6F409267" w14:textId="77777777">
        <w:tc>
          <w:tcPr>
            <w:tcW w:w="2808" w:type="dxa"/>
            <w:vMerge/>
          </w:tcPr>
          <w:p w14:paraId="6F409264" w14:textId="77777777" w:rsidR="00027B83" w:rsidRDefault="00027B83">
            <w:pPr>
              <w:rPr>
                <w:b/>
                <w:kern w:val="2"/>
                <w:szCs w:val="24"/>
              </w:rPr>
            </w:pPr>
          </w:p>
        </w:tc>
        <w:tc>
          <w:tcPr>
            <w:tcW w:w="3240" w:type="dxa"/>
          </w:tcPr>
          <w:p w14:paraId="6F409265" w14:textId="77777777" w:rsidR="00027B83" w:rsidRDefault="000B0897">
            <w:pPr>
              <w:rPr>
                <w:kern w:val="2"/>
                <w:szCs w:val="24"/>
              </w:rPr>
            </w:pPr>
            <w:r>
              <w:rPr>
                <w:kern w:val="2"/>
                <w:szCs w:val="24"/>
              </w:rPr>
              <w:t>1.2.5. Atsiskaitomoji sąskaita</w:t>
            </w:r>
          </w:p>
        </w:tc>
        <w:tc>
          <w:tcPr>
            <w:tcW w:w="3510" w:type="dxa"/>
          </w:tcPr>
          <w:p w14:paraId="6F409266" w14:textId="77777777" w:rsidR="00027B83" w:rsidRDefault="00027B83">
            <w:pPr>
              <w:jc w:val="center"/>
              <w:rPr>
                <w:kern w:val="2"/>
                <w:szCs w:val="24"/>
              </w:rPr>
            </w:pPr>
          </w:p>
        </w:tc>
      </w:tr>
      <w:tr w:rsidR="00027B83" w14:paraId="6F40926B" w14:textId="77777777">
        <w:tc>
          <w:tcPr>
            <w:tcW w:w="2808" w:type="dxa"/>
            <w:vMerge/>
          </w:tcPr>
          <w:p w14:paraId="6F409268" w14:textId="77777777" w:rsidR="00027B83" w:rsidRDefault="00027B83">
            <w:pPr>
              <w:rPr>
                <w:b/>
                <w:kern w:val="2"/>
                <w:szCs w:val="24"/>
              </w:rPr>
            </w:pPr>
          </w:p>
        </w:tc>
        <w:tc>
          <w:tcPr>
            <w:tcW w:w="3240" w:type="dxa"/>
          </w:tcPr>
          <w:p w14:paraId="6F409269" w14:textId="77777777" w:rsidR="00027B83" w:rsidRDefault="000B0897">
            <w:pPr>
              <w:rPr>
                <w:kern w:val="2"/>
                <w:szCs w:val="24"/>
              </w:rPr>
            </w:pPr>
            <w:r>
              <w:rPr>
                <w:kern w:val="2"/>
                <w:szCs w:val="24"/>
              </w:rPr>
              <w:t>1.2.6. Bankas, banko kodas</w:t>
            </w:r>
          </w:p>
        </w:tc>
        <w:tc>
          <w:tcPr>
            <w:tcW w:w="3510" w:type="dxa"/>
          </w:tcPr>
          <w:p w14:paraId="6F40926A" w14:textId="77777777" w:rsidR="00027B83" w:rsidRDefault="00027B83">
            <w:pPr>
              <w:jc w:val="center"/>
              <w:rPr>
                <w:kern w:val="2"/>
                <w:szCs w:val="24"/>
              </w:rPr>
            </w:pPr>
          </w:p>
        </w:tc>
      </w:tr>
      <w:tr w:rsidR="00027B83" w14:paraId="6F40926F" w14:textId="77777777">
        <w:tc>
          <w:tcPr>
            <w:tcW w:w="2808" w:type="dxa"/>
            <w:vMerge/>
          </w:tcPr>
          <w:p w14:paraId="6F40926C" w14:textId="77777777" w:rsidR="00027B83" w:rsidRDefault="00027B83">
            <w:pPr>
              <w:rPr>
                <w:b/>
                <w:kern w:val="2"/>
                <w:szCs w:val="24"/>
              </w:rPr>
            </w:pPr>
          </w:p>
        </w:tc>
        <w:tc>
          <w:tcPr>
            <w:tcW w:w="3240" w:type="dxa"/>
          </w:tcPr>
          <w:p w14:paraId="6F40926D" w14:textId="77777777" w:rsidR="00027B83" w:rsidRDefault="000B0897">
            <w:pPr>
              <w:rPr>
                <w:kern w:val="2"/>
                <w:szCs w:val="24"/>
              </w:rPr>
            </w:pPr>
            <w:r>
              <w:rPr>
                <w:kern w:val="2"/>
                <w:szCs w:val="24"/>
              </w:rPr>
              <w:t>1.2.7. Telefonas</w:t>
            </w:r>
          </w:p>
        </w:tc>
        <w:tc>
          <w:tcPr>
            <w:tcW w:w="3510" w:type="dxa"/>
          </w:tcPr>
          <w:p w14:paraId="6F40926E" w14:textId="77777777" w:rsidR="00027B83" w:rsidRDefault="00027B83">
            <w:pPr>
              <w:jc w:val="center"/>
              <w:rPr>
                <w:kern w:val="2"/>
                <w:szCs w:val="24"/>
              </w:rPr>
            </w:pPr>
          </w:p>
        </w:tc>
      </w:tr>
      <w:tr w:rsidR="00027B83" w14:paraId="6F409273" w14:textId="77777777">
        <w:tc>
          <w:tcPr>
            <w:tcW w:w="2808" w:type="dxa"/>
            <w:vMerge/>
          </w:tcPr>
          <w:p w14:paraId="6F409270" w14:textId="77777777" w:rsidR="00027B83" w:rsidRDefault="00027B83">
            <w:pPr>
              <w:rPr>
                <w:b/>
                <w:kern w:val="2"/>
                <w:szCs w:val="24"/>
              </w:rPr>
            </w:pPr>
          </w:p>
        </w:tc>
        <w:tc>
          <w:tcPr>
            <w:tcW w:w="3240" w:type="dxa"/>
          </w:tcPr>
          <w:p w14:paraId="6F409271" w14:textId="77777777" w:rsidR="00027B83" w:rsidRDefault="000B0897">
            <w:pPr>
              <w:rPr>
                <w:kern w:val="2"/>
                <w:szCs w:val="24"/>
              </w:rPr>
            </w:pPr>
            <w:r>
              <w:rPr>
                <w:kern w:val="2"/>
                <w:szCs w:val="24"/>
              </w:rPr>
              <w:t>1.2.8. El. paštas</w:t>
            </w:r>
          </w:p>
        </w:tc>
        <w:tc>
          <w:tcPr>
            <w:tcW w:w="3510" w:type="dxa"/>
          </w:tcPr>
          <w:p w14:paraId="6F409272" w14:textId="77777777" w:rsidR="00027B83" w:rsidRDefault="00027B83">
            <w:pPr>
              <w:jc w:val="center"/>
              <w:rPr>
                <w:kern w:val="2"/>
                <w:szCs w:val="24"/>
              </w:rPr>
            </w:pPr>
          </w:p>
        </w:tc>
      </w:tr>
      <w:tr w:rsidR="00027B83" w14:paraId="6F409277" w14:textId="77777777">
        <w:tc>
          <w:tcPr>
            <w:tcW w:w="2808" w:type="dxa"/>
            <w:vMerge/>
          </w:tcPr>
          <w:p w14:paraId="6F409274" w14:textId="77777777" w:rsidR="00027B83" w:rsidRDefault="00027B83">
            <w:pPr>
              <w:rPr>
                <w:b/>
                <w:kern w:val="2"/>
                <w:szCs w:val="24"/>
              </w:rPr>
            </w:pPr>
          </w:p>
        </w:tc>
        <w:tc>
          <w:tcPr>
            <w:tcW w:w="3240" w:type="dxa"/>
          </w:tcPr>
          <w:p w14:paraId="6F409275" w14:textId="77777777" w:rsidR="00027B83" w:rsidRDefault="000B0897">
            <w:pPr>
              <w:rPr>
                <w:kern w:val="2"/>
                <w:szCs w:val="24"/>
              </w:rPr>
            </w:pPr>
            <w:r>
              <w:rPr>
                <w:kern w:val="2"/>
                <w:szCs w:val="24"/>
              </w:rPr>
              <w:t>1.2.9. Šalies atstovas</w:t>
            </w:r>
          </w:p>
        </w:tc>
        <w:tc>
          <w:tcPr>
            <w:tcW w:w="3510" w:type="dxa"/>
          </w:tcPr>
          <w:p w14:paraId="6F409276" w14:textId="77777777" w:rsidR="00027B83" w:rsidRDefault="00027B83">
            <w:pPr>
              <w:jc w:val="center"/>
              <w:rPr>
                <w:kern w:val="2"/>
                <w:szCs w:val="24"/>
              </w:rPr>
            </w:pPr>
          </w:p>
        </w:tc>
      </w:tr>
      <w:tr w:rsidR="00027B83" w14:paraId="6F40927B" w14:textId="77777777">
        <w:tc>
          <w:tcPr>
            <w:tcW w:w="2808" w:type="dxa"/>
            <w:vMerge/>
          </w:tcPr>
          <w:p w14:paraId="6F409278" w14:textId="77777777" w:rsidR="00027B83" w:rsidRDefault="00027B83">
            <w:pPr>
              <w:rPr>
                <w:b/>
                <w:kern w:val="2"/>
                <w:szCs w:val="24"/>
              </w:rPr>
            </w:pPr>
          </w:p>
        </w:tc>
        <w:tc>
          <w:tcPr>
            <w:tcW w:w="3240" w:type="dxa"/>
          </w:tcPr>
          <w:p w14:paraId="6F409279" w14:textId="77777777" w:rsidR="00027B83" w:rsidRDefault="000B0897">
            <w:pPr>
              <w:rPr>
                <w:kern w:val="2"/>
                <w:szCs w:val="24"/>
              </w:rPr>
            </w:pPr>
            <w:r>
              <w:rPr>
                <w:kern w:val="2"/>
                <w:szCs w:val="24"/>
              </w:rPr>
              <w:t>1.2.10. Atstovavimo pagrindas</w:t>
            </w:r>
          </w:p>
        </w:tc>
        <w:tc>
          <w:tcPr>
            <w:tcW w:w="3510" w:type="dxa"/>
          </w:tcPr>
          <w:p w14:paraId="6F40927A" w14:textId="77777777" w:rsidR="00027B83" w:rsidRDefault="00027B83">
            <w:pPr>
              <w:jc w:val="center"/>
              <w:rPr>
                <w:kern w:val="2"/>
                <w:szCs w:val="24"/>
              </w:rPr>
            </w:pPr>
          </w:p>
        </w:tc>
      </w:tr>
    </w:tbl>
    <w:p w14:paraId="6F40927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F40927E" w14:textId="77777777">
        <w:trPr>
          <w:trHeight w:val="300"/>
        </w:trPr>
        <w:tc>
          <w:tcPr>
            <w:tcW w:w="9535" w:type="dxa"/>
            <w:gridSpan w:val="4"/>
          </w:tcPr>
          <w:p w14:paraId="6F40927D" w14:textId="77777777" w:rsidR="00027B83" w:rsidRDefault="000B0897">
            <w:pPr>
              <w:jc w:val="center"/>
              <w:rPr>
                <w:b/>
                <w:kern w:val="2"/>
                <w:szCs w:val="24"/>
              </w:rPr>
            </w:pPr>
            <w:r>
              <w:rPr>
                <w:b/>
                <w:kern w:val="2"/>
                <w:szCs w:val="24"/>
              </w:rPr>
              <w:t>2. ATSAKINGI ASMENYS</w:t>
            </w:r>
          </w:p>
        </w:tc>
      </w:tr>
      <w:tr w:rsidR="00027B83" w14:paraId="6F409281" w14:textId="77777777">
        <w:trPr>
          <w:trHeight w:val="300"/>
        </w:trPr>
        <w:tc>
          <w:tcPr>
            <w:tcW w:w="3094" w:type="dxa"/>
            <w:gridSpan w:val="2"/>
          </w:tcPr>
          <w:p w14:paraId="6F40927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DE52410" w14:textId="77777777" w:rsidR="005D2943" w:rsidRPr="00EF46AD" w:rsidRDefault="005D2943" w:rsidP="005D2943">
            <w:pPr>
              <w:rPr>
                <w:color w:val="4472C4"/>
                <w:kern w:val="2"/>
                <w:szCs w:val="24"/>
              </w:rPr>
            </w:pPr>
            <w:r w:rsidRPr="00EF46AD">
              <w:rPr>
                <w:kern w:val="2"/>
                <w:szCs w:val="24"/>
              </w:rPr>
              <w:t>Už Sutarties vykdymą, įskaitant ir Paslaugų priėmimą, atsakingas asmuo:</w:t>
            </w:r>
            <w:r w:rsidRPr="00EF46AD">
              <w:rPr>
                <w:color w:val="4472C4"/>
                <w:kern w:val="2"/>
                <w:szCs w:val="24"/>
              </w:rPr>
              <w:t xml:space="preserve"> (nurodyti padalinį / skyrių, pareigas, vardą, pavardę, tel., el. paštą)</w:t>
            </w:r>
          </w:p>
          <w:p w14:paraId="2AA52533" w14:textId="77777777" w:rsidR="005D2943" w:rsidRPr="00EF46AD" w:rsidRDefault="005D2943" w:rsidP="005D2943">
            <w:pPr>
              <w:rPr>
                <w:color w:val="4472C4"/>
                <w:kern w:val="2"/>
                <w:szCs w:val="24"/>
              </w:rPr>
            </w:pPr>
          </w:p>
          <w:p w14:paraId="6F409280" w14:textId="1C90CF86" w:rsidR="00027B83" w:rsidRDefault="005D2943" w:rsidP="005D2943">
            <w:pPr>
              <w:rPr>
                <w:color w:val="4472C4"/>
                <w:kern w:val="2"/>
                <w:szCs w:val="24"/>
              </w:rPr>
            </w:pPr>
            <w:r w:rsidRPr="00EF46AD">
              <w:rPr>
                <w:kern w:val="2"/>
                <w:szCs w:val="24"/>
              </w:rPr>
              <w:t xml:space="preserve">Už Sąskaitų per informacinę sistemą SABIS  priėmimą atsakingas asmuo: </w:t>
            </w:r>
            <w:r w:rsidRPr="00EF46AD">
              <w:rPr>
                <w:color w:val="4472C4"/>
                <w:kern w:val="2"/>
                <w:szCs w:val="24"/>
              </w:rPr>
              <w:t>(nurodyti padalinį / skyrių, pareigas, vardą, pavardę, tel., el. paštą)</w:t>
            </w:r>
          </w:p>
        </w:tc>
      </w:tr>
      <w:tr w:rsidR="00027B83" w14:paraId="6F409284" w14:textId="77777777">
        <w:trPr>
          <w:trHeight w:val="300"/>
        </w:trPr>
        <w:tc>
          <w:tcPr>
            <w:tcW w:w="3094" w:type="dxa"/>
            <w:gridSpan w:val="2"/>
          </w:tcPr>
          <w:p w14:paraId="6F40928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F40928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F409286" w14:textId="77777777">
        <w:trPr>
          <w:trHeight w:val="300"/>
        </w:trPr>
        <w:tc>
          <w:tcPr>
            <w:tcW w:w="9535" w:type="dxa"/>
            <w:gridSpan w:val="4"/>
          </w:tcPr>
          <w:p w14:paraId="6F409285" w14:textId="77777777" w:rsidR="00027B83" w:rsidRDefault="000B0897">
            <w:pPr>
              <w:jc w:val="center"/>
              <w:rPr>
                <w:b/>
                <w:kern w:val="2"/>
                <w:szCs w:val="24"/>
              </w:rPr>
            </w:pPr>
            <w:r>
              <w:rPr>
                <w:b/>
                <w:kern w:val="2"/>
                <w:szCs w:val="24"/>
              </w:rPr>
              <w:t>3. SUTARTIES DALYKAS</w:t>
            </w:r>
          </w:p>
        </w:tc>
      </w:tr>
      <w:tr w:rsidR="00027B83" w14:paraId="6F40928A" w14:textId="77777777">
        <w:trPr>
          <w:trHeight w:val="300"/>
        </w:trPr>
        <w:tc>
          <w:tcPr>
            <w:tcW w:w="3094" w:type="dxa"/>
            <w:gridSpan w:val="2"/>
          </w:tcPr>
          <w:p w14:paraId="6F409287" w14:textId="77777777" w:rsidR="00027B83" w:rsidRDefault="000B0897">
            <w:pPr>
              <w:rPr>
                <w:b/>
                <w:kern w:val="2"/>
                <w:szCs w:val="24"/>
              </w:rPr>
            </w:pPr>
            <w:r>
              <w:rPr>
                <w:b/>
                <w:kern w:val="2"/>
                <w:szCs w:val="24"/>
              </w:rPr>
              <w:lastRenderedPageBreak/>
              <w:t>3.1. Sutarties dalykas</w:t>
            </w:r>
          </w:p>
        </w:tc>
        <w:tc>
          <w:tcPr>
            <w:tcW w:w="6441" w:type="dxa"/>
            <w:gridSpan w:val="2"/>
          </w:tcPr>
          <w:p w14:paraId="6F409288" w14:textId="504ECAC4" w:rsidR="00027B83" w:rsidRPr="005D2943" w:rsidRDefault="000B0897">
            <w:pPr>
              <w:rPr>
                <w:kern w:val="2"/>
                <w:szCs w:val="24"/>
              </w:rPr>
            </w:pPr>
            <w:r>
              <w:rPr>
                <w:kern w:val="2"/>
                <w:szCs w:val="24"/>
              </w:rPr>
              <w:t xml:space="preserve">Tiekėjas įsipareigoja Sutartyje numatytomis sąlygomis suteikti Pirkėjui Paslaugas </w:t>
            </w:r>
            <w:r w:rsidR="005D2943" w:rsidRPr="005D2943">
              <w:rPr>
                <w:b/>
                <w:bCs/>
                <w:kern w:val="2"/>
                <w:szCs w:val="24"/>
              </w:rPr>
              <w:t>t</w:t>
            </w:r>
            <w:r w:rsidR="003869A0" w:rsidRPr="005D2943">
              <w:rPr>
                <w:b/>
                <w:bCs/>
                <w:kern w:val="2"/>
                <w:szCs w:val="24"/>
              </w:rPr>
              <w:t>rumpųjų žinučių (SMS) siuntimo visų Lietuvos mobiliojo ryšio operatorių bei užsienio mobiliojo ryšio operatorių abonentams paslaug</w:t>
            </w:r>
            <w:r w:rsidR="005D2943" w:rsidRPr="005D2943">
              <w:rPr>
                <w:b/>
                <w:bCs/>
                <w:kern w:val="2"/>
                <w:szCs w:val="24"/>
              </w:rPr>
              <w:t>as</w:t>
            </w:r>
            <w:r w:rsidR="005D2943">
              <w:rPr>
                <w:b/>
                <w:bCs/>
                <w:kern w:val="2"/>
                <w:szCs w:val="24"/>
              </w:rPr>
              <w:t xml:space="preserve"> </w:t>
            </w:r>
            <w:r>
              <w:rPr>
                <w:color w:val="000000"/>
                <w:kern w:val="2"/>
                <w:szCs w:val="24"/>
              </w:rPr>
              <w:t>(toliau – Paslaugos).</w:t>
            </w:r>
          </w:p>
          <w:p w14:paraId="6F409289" w14:textId="4252A14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5D2943">
              <w:rPr>
                <w:color w:val="000000"/>
                <w:kern w:val="2"/>
                <w:szCs w:val="24"/>
              </w:rPr>
              <w:t xml:space="preserve"> 1</w:t>
            </w:r>
            <w:r>
              <w:rPr>
                <w:color w:val="000000"/>
                <w:kern w:val="2"/>
                <w:szCs w:val="24"/>
              </w:rPr>
              <w:t xml:space="preserve"> „Techninė specifikacija“ (toliau – Techninė specifikacija) ir Sutarties priede Nr. </w:t>
            </w:r>
            <w:r w:rsidR="005D2943">
              <w:rPr>
                <w:color w:val="000000"/>
                <w:kern w:val="2"/>
                <w:szCs w:val="24"/>
              </w:rPr>
              <w:t xml:space="preserve">2 </w:t>
            </w:r>
            <w:r>
              <w:rPr>
                <w:color w:val="000000"/>
                <w:kern w:val="2"/>
                <w:szCs w:val="24"/>
              </w:rPr>
              <w:t>„Pasiūlymas“.</w:t>
            </w:r>
          </w:p>
        </w:tc>
      </w:tr>
      <w:tr w:rsidR="00027B83" w14:paraId="6F40928D" w14:textId="77777777">
        <w:trPr>
          <w:trHeight w:val="300"/>
        </w:trPr>
        <w:tc>
          <w:tcPr>
            <w:tcW w:w="3094" w:type="dxa"/>
            <w:gridSpan w:val="2"/>
          </w:tcPr>
          <w:p w14:paraId="6F40928B" w14:textId="77777777" w:rsidR="00027B83" w:rsidRDefault="000B0897">
            <w:pPr>
              <w:rPr>
                <w:b/>
                <w:kern w:val="2"/>
                <w:szCs w:val="24"/>
              </w:rPr>
            </w:pPr>
            <w:r>
              <w:rPr>
                <w:b/>
                <w:kern w:val="2"/>
                <w:szCs w:val="24"/>
              </w:rPr>
              <w:t>3.2. Pirkimo pavadinimas ir numeris</w:t>
            </w:r>
          </w:p>
        </w:tc>
        <w:tc>
          <w:tcPr>
            <w:tcW w:w="6441" w:type="dxa"/>
            <w:gridSpan w:val="2"/>
          </w:tcPr>
          <w:p w14:paraId="6F40928C" w14:textId="77777777" w:rsidR="00027B83" w:rsidRDefault="00027B83">
            <w:pPr>
              <w:rPr>
                <w:kern w:val="2"/>
                <w:szCs w:val="24"/>
              </w:rPr>
            </w:pPr>
          </w:p>
        </w:tc>
      </w:tr>
      <w:tr w:rsidR="00027B83" w14:paraId="6F409298" w14:textId="77777777">
        <w:trPr>
          <w:trHeight w:val="300"/>
        </w:trPr>
        <w:tc>
          <w:tcPr>
            <w:tcW w:w="3094" w:type="dxa"/>
            <w:gridSpan w:val="2"/>
          </w:tcPr>
          <w:p w14:paraId="6F40928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F40928F" w14:textId="77777777" w:rsidR="00027B83" w:rsidRDefault="000B0897">
            <w:pPr>
              <w:rPr>
                <w:kern w:val="2"/>
                <w:szCs w:val="24"/>
              </w:rPr>
            </w:pPr>
            <w:r>
              <w:rPr>
                <w:kern w:val="2"/>
                <w:szCs w:val="24"/>
              </w:rPr>
              <w:t>Netaikoma</w:t>
            </w:r>
          </w:p>
          <w:p w14:paraId="6F409297" w14:textId="2DE8539D" w:rsidR="00027B83" w:rsidRDefault="00027B83">
            <w:pPr>
              <w:rPr>
                <w:kern w:val="2"/>
                <w:szCs w:val="24"/>
              </w:rPr>
            </w:pPr>
          </w:p>
        </w:tc>
      </w:tr>
      <w:tr w:rsidR="00027B83" w14:paraId="6F40929A" w14:textId="77777777">
        <w:trPr>
          <w:trHeight w:val="300"/>
        </w:trPr>
        <w:tc>
          <w:tcPr>
            <w:tcW w:w="9535" w:type="dxa"/>
            <w:gridSpan w:val="4"/>
          </w:tcPr>
          <w:p w14:paraId="6F40929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F4092BA" w14:textId="77777777">
        <w:trPr>
          <w:trHeight w:val="300"/>
        </w:trPr>
        <w:tc>
          <w:tcPr>
            <w:tcW w:w="3094" w:type="dxa"/>
            <w:gridSpan w:val="2"/>
          </w:tcPr>
          <w:p w14:paraId="6F4092AB" w14:textId="53318267" w:rsidR="00027B83" w:rsidRPr="00A44872" w:rsidRDefault="000B0897" w:rsidP="00A4487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F4092AC" w14:textId="1C87949A" w:rsidR="00027B83" w:rsidRDefault="000B0897">
            <w:pPr>
              <w:rPr>
                <w:szCs w:val="24"/>
              </w:rPr>
            </w:pPr>
            <w:r>
              <w:rPr>
                <w:szCs w:val="24"/>
              </w:rPr>
              <w:t>Tiekėjas Paslaugas įsipareigoja</w:t>
            </w:r>
            <w:r w:rsidR="005D2943">
              <w:rPr>
                <w:szCs w:val="24"/>
              </w:rPr>
              <w:t xml:space="preserve"> pradėti</w:t>
            </w:r>
            <w:r>
              <w:rPr>
                <w:szCs w:val="24"/>
              </w:rPr>
              <w:t xml:space="preserve"> teikti</w:t>
            </w:r>
            <w:r w:rsidR="005D2943">
              <w:rPr>
                <w:szCs w:val="24"/>
              </w:rPr>
              <w:t xml:space="preserve"> </w:t>
            </w:r>
            <w:r w:rsidR="00A44872">
              <w:rPr>
                <w:szCs w:val="24"/>
              </w:rPr>
              <w:t xml:space="preserve">ne vėliau kaip </w:t>
            </w:r>
            <w:r w:rsidR="005D2943">
              <w:rPr>
                <w:szCs w:val="24"/>
              </w:rPr>
              <w:t xml:space="preserve">per 10 (dešimt) darbo dienų nuo Sutarties įsigaliojimo dienos. </w:t>
            </w:r>
          </w:p>
          <w:p w14:paraId="6F4092AD" w14:textId="77777777" w:rsidR="00027B83" w:rsidRDefault="00027B83">
            <w:pPr>
              <w:rPr>
                <w:szCs w:val="24"/>
              </w:rPr>
            </w:pPr>
          </w:p>
          <w:p w14:paraId="6F4092B9" w14:textId="7D8698DB" w:rsidR="00027B83" w:rsidRDefault="0079636B">
            <w:pPr>
              <w:rPr>
                <w:color w:val="4472C4"/>
                <w:szCs w:val="24"/>
              </w:rPr>
            </w:pPr>
            <w:r w:rsidRPr="00A73662">
              <w:rPr>
                <w:szCs w:val="24"/>
              </w:rPr>
              <w:t xml:space="preserve">Paslaugų teikimo terminas – iki bus nupirkta paslaugų už 450 000,00 Eur (keturi šimtai penkiasdešimt tūkstančių </w:t>
            </w:r>
            <w:r w:rsidR="00A44872" w:rsidRPr="00A73662">
              <w:rPr>
                <w:szCs w:val="24"/>
              </w:rPr>
              <w:t xml:space="preserve">eurų 0 centų) </w:t>
            </w:r>
            <w:r w:rsidRPr="00A73662">
              <w:rPr>
                <w:szCs w:val="24"/>
              </w:rPr>
              <w:t>be PVM, bet ne ilgiau nei 36 (trisdešimt</w:t>
            </w:r>
            <w:r w:rsidR="00A44872" w:rsidRPr="00A73662">
              <w:rPr>
                <w:szCs w:val="24"/>
              </w:rPr>
              <w:t xml:space="preserve"> šeši</w:t>
            </w:r>
            <w:r w:rsidRPr="00A73662">
              <w:rPr>
                <w:szCs w:val="24"/>
              </w:rPr>
              <w:t>) mėnesiai nuo Sutarties įsigaliojimo dienos.</w:t>
            </w:r>
          </w:p>
        </w:tc>
      </w:tr>
      <w:tr w:rsidR="00027B83" w14:paraId="6F4092CD" w14:textId="77777777">
        <w:trPr>
          <w:trHeight w:val="300"/>
        </w:trPr>
        <w:tc>
          <w:tcPr>
            <w:tcW w:w="3094" w:type="dxa"/>
            <w:gridSpan w:val="2"/>
          </w:tcPr>
          <w:p w14:paraId="6F4092C2"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F4092CC" w14:textId="78701FF2" w:rsidR="00027B83" w:rsidRPr="00D53BE1" w:rsidRDefault="00311290" w:rsidP="00D53BE1">
            <w:pPr>
              <w:jc w:val="both"/>
              <w:rPr>
                <w:kern w:val="2"/>
                <w:szCs w:val="24"/>
              </w:rPr>
            </w:pPr>
            <w:r w:rsidRPr="00311290">
              <w:rPr>
                <w:kern w:val="2"/>
                <w:szCs w:val="24"/>
              </w:rPr>
              <w:t>Netaikoma</w:t>
            </w:r>
          </w:p>
        </w:tc>
      </w:tr>
      <w:tr w:rsidR="00027B83" w14:paraId="6F4092D4" w14:textId="77777777">
        <w:trPr>
          <w:trHeight w:val="300"/>
        </w:trPr>
        <w:tc>
          <w:tcPr>
            <w:tcW w:w="3094" w:type="dxa"/>
            <w:gridSpan w:val="2"/>
          </w:tcPr>
          <w:p w14:paraId="6F4092CE" w14:textId="77777777" w:rsidR="00027B83" w:rsidRDefault="000B0897">
            <w:pPr>
              <w:rPr>
                <w:b/>
                <w:kern w:val="2"/>
                <w:szCs w:val="24"/>
              </w:rPr>
            </w:pPr>
            <w:r>
              <w:rPr>
                <w:b/>
                <w:kern w:val="2"/>
                <w:szCs w:val="24"/>
              </w:rPr>
              <w:t>4.3. Užsakymų teikimo tvarka</w:t>
            </w:r>
          </w:p>
        </w:tc>
        <w:tc>
          <w:tcPr>
            <w:tcW w:w="6441" w:type="dxa"/>
            <w:gridSpan w:val="2"/>
          </w:tcPr>
          <w:p w14:paraId="50D37E6D" w14:textId="77777777" w:rsidR="00027B83" w:rsidRDefault="006F24F1">
            <w:pPr>
              <w:rPr>
                <w:szCs w:val="24"/>
              </w:rPr>
            </w:pPr>
            <w:r w:rsidRPr="006F24F1">
              <w:rPr>
                <w:szCs w:val="24"/>
              </w:rPr>
              <w:t xml:space="preserve">Užsakymai </w:t>
            </w:r>
            <w:r>
              <w:rPr>
                <w:szCs w:val="24"/>
              </w:rPr>
              <w:t xml:space="preserve">(trumposios žinutės siuntimo užklausos) </w:t>
            </w:r>
            <w:r w:rsidRPr="006F24F1">
              <w:rPr>
                <w:szCs w:val="24"/>
              </w:rPr>
              <w:t>teikiami naudojant žiniatinklio paslaugas, kaip tai numatyta Techninėje specifikacijoje, ir laikomi gautais nedelsiant nuo Užsakymo pateikimo.</w:t>
            </w:r>
          </w:p>
          <w:p w14:paraId="676F0838" w14:textId="77777777" w:rsidR="00402A54" w:rsidRDefault="00402A54">
            <w:pPr>
              <w:rPr>
                <w:szCs w:val="24"/>
              </w:rPr>
            </w:pPr>
          </w:p>
          <w:p w14:paraId="6F4092D3" w14:textId="187D3B6F" w:rsidR="00402A54" w:rsidRDefault="00402A54">
            <w:pPr>
              <w:rPr>
                <w:szCs w:val="24"/>
              </w:rPr>
            </w:pPr>
            <w:r>
              <w:rPr>
                <w:szCs w:val="24"/>
              </w:rPr>
              <w:t xml:space="preserve">Užsakymai (trumpųjų žinučių siuntimo užklausos) pagal šią Sutartį pradedami teikti ne anksčiau kaip pasibaigus Paslaugų teikimo terminui pagal </w:t>
            </w:r>
            <w:hyperlink r:id="rId12" w:history="1">
              <w:r w:rsidRPr="00456535">
                <w:rPr>
                  <w:rStyle w:val="Hyperlink"/>
                  <w:szCs w:val="24"/>
                </w:rPr>
                <w:t>20</w:t>
              </w:r>
              <w:r w:rsidR="00612FA5" w:rsidRPr="00456535">
                <w:rPr>
                  <w:rStyle w:val="Hyperlink"/>
                  <w:szCs w:val="24"/>
                </w:rPr>
                <w:t xml:space="preserve">24 m. kovo 20 d. </w:t>
              </w:r>
              <w:r w:rsidR="006F5110" w:rsidRPr="00456535">
                <w:rPr>
                  <w:rStyle w:val="Hyperlink"/>
                  <w:szCs w:val="24"/>
                </w:rPr>
                <w:t>Trumpųjų žinučių (SMS) siuntimo paslaugų viešojo pirkimo-pardavimo sutartį Nr. ST-71</w:t>
              </w:r>
            </w:hyperlink>
            <w:r w:rsidR="00456535">
              <w:rPr>
                <w:rStyle w:val="FootnoteReference"/>
                <w:szCs w:val="24"/>
              </w:rPr>
              <w:footnoteReference w:id="2"/>
            </w:r>
            <w:r w:rsidR="006F5110">
              <w:rPr>
                <w:szCs w:val="24"/>
              </w:rPr>
              <w:t xml:space="preserve">. </w:t>
            </w:r>
          </w:p>
        </w:tc>
      </w:tr>
      <w:tr w:rsidR="00027B83" w14:paraId="6F4092DF" w14:textId="77777777" w:rsidTr="006F24F1">
        <w:trPr>
          <w:trHeight w:val="836"/>
        </w:trPr>
        <w:tc>
          <w:tcPr>
            <w:tcW w:w="3094" w:type="dxa"/>
            <w:gridSpan w:val="2"/>
            <w:tcBorders>
              <w:top w:val="single" w:sz="4" w:space="0" w:color="auto"/>
              <w:left w:val="single" w:sz="4" w:space="0" w:color="auto"/>
              <w:bottom w:val="single" w:sz="4" w:space="0" w:color="auto"/>
              <w:right w:val="single" w:sz="4" w:space="0" w:color="auto"/>
            </w:tcBorders>
          </w:tcPr>
          <w:p w14:paraId="6F4092D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F4092D6" w14:textId="77777777" w:rsidR="00027B83" w:rsidRDefault="000B0897">
            <w:pPr>
              <w:rPr>
                <w:kern w:val="2"/>
                <w:szCs w:val="24"/>
              </w:rPr>
            </w:pPr>
            <w:r>
              <w:rPr>
                <w:kern w:val="2"/>
                <w:szCs w:val="24"/>
              </w:rPr>
              <w:t>Netaikoma</w:t>
            </w:r>
          </w:p>
          <w:p w14:paraId="6F4092DE" w14:textId="13B86417" w:rsidR="00027B83" w:rsidRDefault="00027B83">
            <w:pPr>
              <w:rPr>
                <w:szCs w:val="24"/>
              </w:rPr>
            </w:pPr>
          </w:p>
        </w:tc>
      </w:tr>
      <w:tr w:rsidR="00027B83" w14:paraId="6F4092E2" w14:textId="77777777">
        <w:trPr>
          <w:trHeight w:val="300"/>
        </w:trPr>
        <w:tc>
          <w:tcPr>
            <w:tcW w:w="3094" w:type="dxa"/>
            <w:gridSpan w:val="2"/>
          </w:tcPr>
          <w:p w14:paraId="6F4092E0" w14:textId="77777777" w:rsidR="00027B83" w:rsidRDefault="000B0897">
            <w:pPr>
              <w:rPr>
                <w:b/>
                <w:kern w:val="2"/>
                <w:szCs w:val="24"/>
              </w:rPr>
            </w:pPr>
            <w:r>
              <w:rPr>
                <w:b/>
                <w:kern w:val="2"/>
                <w:szCs w:val="24"/>
              </w:rPr>
              <w:t>4.5. Pateikiami dokumentai</w:t>
            </w:r>
          </w:p>
        </w:tc>
        <w:tc>
          <w:tcPr>
            <w:tcW w:w="6441" w:type="dxa"/>
            <w:gridSpan w:val="2"/>
          </w:tcPr>
          <w:p w14:paraId="7C1972A4" w14:textId="77777777" w:rsidR="00FD6A10" w:rsidRDefault="000B0897">
            <w:pPr>
              <w:rPr>
                <w:color w:val="4472C4"/>
                <w:kern w:val="2"/>
                <w:szCs w:val="24"/>
              </w:rPr>
            </w:pPr>
            <w:r>
              <w:rPr>
                <w:kern w:val="2"/>
                <w:szCs w:val="24"/>
              </w:rPr>
              <w:t xml:space="preserve">Turi būti pateikiami šie dokumentai: </w:t>
            </w:r>
          </w:p>
          <w:p w14:paraId="5EEB9FBF" w14:textId="2233B38E" w:rsidR="003F4BE7" w:rsidRPr="003F4BE7" w:rsidRDefault="003F4BE7" w:rsidP="003F4BE7">
            <w:pPr>
              <w:rPr>
                <w:kern w:val="2"/>
                <w:szCs w:val="24"/>
              </w:rPr>
            </w:pPr>
            <w:r w:rsidRPr="003F4BE7">
              <w:rPr>
                <w:kern w:val="2"/>
                <w:szCs w:val="24"/>
              </w:rPr>
              <w:t>4.5.1. Sąskaita. Šalys susitaria, kad Sąskaita laikoma Paslaugų perdavimo–priėmimo aktu;</w:t>
            </w:r>
          </w:p>
          <w:p w14:paraId="510187D6" w14:textId="14709119" w:rsidR="00FD6A10" w:rsidRPr="003F4BE7" w:rsidRDefault="003F4BE7" w:rsidP="003F4BE7">
            <w:pPr>
              <w:rPr>
                <w:kern w:val="2"/>
                <w:szCs w:val="24"/>
              </w:rPr>
            </w:pPr>
            <w:r w:rsidRPr="003F4BE7">
              <w:rPr>
                <w:kern w:val="2"/>
                <w:szCs w:val="24"/>
              </w:rPr>
              <w:t>4.5.2. kiti Techninėje specifikacijoje nurodyti dokumentai (jei nurodyta).</w:t>
            </w:r>
          </w:p>
          <w:p w14:paraId="6F4092E1" w14:textId="774FF1F0" w:rsidR="00027B83" w:rsidRDefault="000B0897">
            <w:pPr>
              <w:rPr>
                <w:szCs w:val="24"/>
              </w:rPr>
            </w:pPr>
            <w:r>
              <w:rPr>
                <w:kern w:val="2"/>
                <w:szCs w:val="24"/>
              </w:rPr>
              <w:t>Tiekėjui nepateikus nurodytų dokumentų, laikoma, kad Paslaugos neatitinka Sutartyje nustatytų reikalavimų.</w:t>
            </w:r>
          </w:p>
        </w:tc>
      </w:tr>
      <w:tr w:rsidR="00027B83" w14:paraId="6F4092E4" w14:textId="77777777">
        <w:trPr>
          <w:trHeight w:val="300"/>
        </w:trPr>
        <w:tc>
          <w:tcPr>
            <w:tcW w:w="9535" w:type="dxa"/>
            <w:gridSpan w:val="4"/>
          </w:tcPr>
          <w:p w14:paraId="6F4092E3" w14:textId="77777777" w:rsidR="00027B83" w:rsidRDefault="000B0897">
            <w:pPr>
              <w:jc w:val="center"/>
              <w:rPr>
                <w:b/>
                <w:kern w:val="2"/>
                <w:szCs w:val="24"/>
              </w:rPr>
            </w:pPr>
            <w:r>
              <w:rPr>
                <w:b/>
                <w:kern w:val="2"/>
                <w:szCs w:val="24"/>
              </w:rPr>
              <w:lastRenderedPageBreak/>
              <w:t>5. SUTARTIES KAINA IR ATSISKAITYMO TVARKA</w:t>
            </w:r>
          </w:p>
        </w:tc>
      </w:tr>
      <w:tr w:rsidR="00027B83" w14:paraId="6F4092FD" w14:textId="77777777">
        <w:trPr>
          <w:trHeight w:val="300"/>
        </w:trPr>
        <w:tc>
          <w:tcPr>
            <w:tcW w:w="3094" w:type="dxa"/>
            <w:gridSpan w:val="2"/>
          </w:tcPr>
          <w:p w14:paraId="6F4092E5" w14:textId="77777777" w:rsidR="00027B83" w:rsidRDefault="000B0897">
            <w:pPr>
              <w:rPr>
                <w:b/>
                <w:kern w:val="2"/>
                <w:szCs w:val="24"/>
              </w:rPr>
            </w:pPr>
            <w:r>
              <w:rPr>
                <w:b/>
                <w:kern w:val="2"/>
                <w:szCs w:val="24"/>
              </w:rPr>
              <w:t>5.1. Sutarčiai taikomas kainos apskaičiavimo būdas</w:t>
            </w:r>
          </w:p>
        </w:tc>
        <w:tc>
          <w:tcPr>
            <w:tcW w:w="6441" w:type="dxa"/>
            <w:gridSpan w:val="2"/>
          </w:tcPr>
          <w:p w14:paraId="6F4092EC" w14:textId="77777777" w:rsidR="00027B83" w:rsidRDefault="000B0897">
            <w:pPr>
              <w:rPr>
                <w:kern w:val="2"/>
                <w:szCs w:val="24"/>
              </w:rPr>
            </w:pPr>
            <w:r>
              <w:rPr>
                <w:kern w:val="2"/>
                <w:szCs w:val="24"/>
              </w:rPr>
              <w:t>Fiksuoto įkainio kainodara</w:t>
            </w:r>
          </w:p>
          <w:p w14:paraId="6F4092FC" w14:textId="37A369A9" w:rsidR="00027B83" w:rsidRDefault="00027B83">
            <w:pPr>
              <w:rPr>
                <w:color w:val="4472C4"/>
                <w:kern w:val="2"/>
                <w:szCs w:val="24"/>
              </w:rPr>
            </w:pPr>
          </w:p>
        </w:tc>
      </w:tr>
      <w:tr w:rsidR="00027B83" w14:paraId="6F409359" w14:textId="77777777">
        <w:trPr>
          <w:trHeight w:val="300"/>
        </w:trPr>
        <w:tc>
          <w:tcPr>
            <w:tcW w:w="3094" w:type="dxa"/>
            <w:gridSpan w:val="2"/>
          </w:tcPr>
          <w:p w14:paraId="6F40930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F40930A" w14:textId="77777777" w:rsidR="00027B83" w:rsidRDefault="00027B83">
            <w:pPr>
              <w:rPr>
                <w:b/>
                <w:kern w:val="2"/>
                <w:szCs w:val="24"/>
              </w:rPr>
            </w:pPr>
          </w:p>
          <w:p w14:paraId="6F40930B" w14:textId="77777777" w:rsidR="00027B83" w:rsidRDefault="00027B83">
            <w:pPr>
              <w:rPr>
                <w:b/>
                <w:kern w:val="2"/>
                <w:szCs w:val="24"/>
              </w:rPr>
            </w:pPr>
          </w:p>
          <w:p w14:paraId="6F40930C" w14:textId="77777777" w:rsidR="00027B83" w:rsidRDefault="00027B83">
            <w:pPr>
              <w:rPr>
                <w:b/>
                <w:kern w:val="2"/>
                <w:szCs w:val="24"/>
              </w:rPr>
            </w:pPr>
          </w:p>
          <w:p w14:paraId="6F40930D" w14:textId="77777777" w:rsidR="00027B83" w:rsidRDefault="00027B83">
            <w:pPr>
              <w:rPr>
                <w:b/>
                <w:kern w:val="2"/>
                <w:szCs w:val="24"/>
              </w:rPr>
            </w:pPr>
          </w:p>
          <w:p w14:paraId="6F40930E" w14:textId="77777777" w:rsidR="00027B83" w:rsidRDefault="00027B83">
            <w:pPr>
              <w:rPr>
                <w:b/>
                <w:kern w:val="2"/>
                <w:szCs w:val="24"/>
              </w:rPr>
            </w:pPr>
          </w:p>
          <w:p w14:paraId="6F40930F" w14:textId="77777777" w:rsidR="00027B83" w:rsidRDefault="00027B83">
            <w:pPr>
              <w:rPr>
                <w:b/>
                <w:kern w:val="2"/>
                <w:szCs w:val="24"/>
              </w:rPr>
            </w:pPr>
          </w:p>
          <w:p w14:paraId="6F409310" w14:textId="77777777" w:rsidR="00027B83" w:rsidRDefault="00027B83">
            <w:pPr>
              <w:rPr>
                <w:b/>
                <w:kern w:val="2"/>
                <w:szCs w:val="24"/>
              </w:rPr>
            </w:pPr>
          </w:p>
          <w:p w14:paraId="6F409311" w14:textId="77777777" w:rsidR="00027B83" w:rsidRDefault="00027B83">
            <w:pPr>
              <w:rPr>
                <w:b/>
                <w:kern w:val="2"/>
                <w:szCs w:val="24"/>
              </w:rPr>
            </w:pPr>
          </w:p>
          <w:p w14:paraId="6F409312" w14:textId="77777777" w:rsidR="00027B83" w:rsidRDefault="00027B83">
            <w:pPr>
              <w:rPr>
                <w:b/>
                <w:kern w:val="2"/>
                <w:szCs w:val="24"/>
              </w:rPr>
            </w:pPr>
          </w:p>
          <w:p w14:paraId="6F409313" w14:textId="77777777" w:rsidR="00027B83" w:rsidRDefault="00027B83">
            <w:pPr>
              <w:rPr>
                <w:b/>
                <w:kern w:val="2"/>
                <w:szCs w:val="24"/>
              </w:rPr>
            </w:pPr>
          </w:p>
          <w:p w14:paraId="6F409314" w14:textId="77777777" w:rsidR="00027B83" w:rsidRDefault="00027B83">
            <w:pPr>
              <w:rPr>
                <w:b/>
                <w:kern w:val="2"/>
                <w:szCs w:val="24"/>
              </w:rPr>
            </w:pPr>
          </w:p>
          <w:p w14:paraId="6F409315" w14:textId="77777777" w:rsidR="00027B83" w:rsidRDefault="00027B83">
            <w:pPr>
              <w:rPr>
                <w:b/>
                <w:kern w:val="2"/>
                <w:szCs w:val="24"/>
              </w:rPr>
            </w:pPr>
          </w:p>
          <w:p w14:paraId="6F409316" w14:textId="77777777" w:rsidR="00027B83" w:rsidRDefault="00027B83">
            <w:pPr>
              <w:rPr>
                <w:b/>
                <w:kern w:val="2"/>
                <w:szCs w:val="24"/>
              </w:rPr>
            </w:pPr>
          </w:p>
          <w:p w14:paraId="6F409340" w14:textId="77777777" w:rsidR="00027B83" w:rsidRDefault="00027B83" w:rsidP="00EF535F">
            <w:pPr>
              <w:jc w:val="both"/>
              <w:rPr>
                <w:b/>
                <w:kern w:val="2"/>
                <w:szCs w:val="24"/>
              </w:rPr>
            </w:pPr>
          </w:p>
        </w:tc>
        <w:tc>
          <w:tcPr>
            <w:tcW w:w="6441" w:type="dxa"/>
            <w:gridSpan w:val="2"/>
          </w:tcPr>
          <w:p w14:paraId="6F40934A" w14:textId="3F8871B6" w:rsidR="00027B83" w:rsidRDefault="000B0897">
            <w:pPr>
              <w:rPr>
                <w:szCs w:val="24"/>
              </w:rPr>
            </w:pPr>
            <w:r>
              <w:rPr>
                <w:kern w:val="2"/>
                <w:szCs w:val="24"/>
              </w:rPr>
              <w:t xml:space="preserve">Pradinės Sutarties vertė </w:t>
            </w:r>
            <w:r w:rsidRPr="004B129C">
              <w:rPr>
                <w:kern w:val="2"/>
                <w:szCs w:val="24"/>
              </w:rPr>
              <w:t xml:space="preserve">yra </w:t>
            </w:r>
            <w:r w:rsidR="003F5F7B" w:rsidRPr="004B129C">
              <w:rPr>
                <w:kern w:val="2"/>
                <w:szCs w:val="24"/>
              </w:rPr>
              <w:t xml:space="preserve">450 000,00 </w:t>
            </w:r>
            <w:r w:rsidRPr="004B129C">
              <w:rPr>
                <w:kern w:val="2"/>
                <w:szCs w:val="24"/>
              </w:rPr>
              <w:t xml:space="preserve">Eur </w:t>
            </w:r>
            <w:r w:rsidR="003F5F7B" w:rsidRPr="004B129C">
              <w:rPr>
                <w:kern w:val="2"/>
                <w:szCs w:val="24"/>
              </w:rPr>
              <w:t>(keturi šimtai penkiasdešimt tūkstančių eurų 0 centų)</w:t>
            </w:r>
            <w:r w:rsidRPr="004B129C">
              <w:rPr>
                <w:kern w:val="2"/>
                <w:szCs w:val="24"/>
              </w:rPr>
              <w:t xml:space="preserve"> be </w:t>
            </w:r>
            <w:r>
              <w:rPr>
                <w:kern w:val="2"/>
                <w:szCs w:val="24"/>
              </w:rPr>
              <w:t>PVM.</w:t>
            </w:r>
          </w:p>
          <w:p w14:paraId="6F40934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40934C"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F40934D" w14:textId="77777777" w:rsidR="00027B83" w:rsidRDefault="00027B83">
            <w:pPr>
              <w:rPr>
                <w:kern w:val="2"/>
                <w:szCs w:val="24"/>
              </w:rPr>
            </w:pPr>
          </w:p>
          <w:p w14:paraId="6F40934F" w14:textId="4FADF0A8" w:rsidR="00027B83" w:rsidRPr="005D0AE6" w:rsidRDefault="000B0897">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F535F">
              <w:rPr>
                <w:color w:val="000000"/>
                <w:kern w:val="2"/>
                <w:szCs w:val="24"/>
              </w:rPr>
              <w:t xml:space="preserve"> 2 </w:t>
            </w:r>
            <w:r>
              <w:rPr>
                <w:color w:val="000000"/>
                <w:kern w:val="2"/>
                <w:szCs w:val="24"/>
              </w:rPr>
              <w:t xml:space="preserve">nurodytais įkainiais, neviršijant </w:t>
            </w:r>
            <w:r w:rsidRPr="005D0AE6">
              <w:rPr>
                <w:kern w:val="2"/>
                <w:szCs w:val="24"/>
              </w:rPr>
              <w:t xml:space="preserve">Sutarties kainos. Sutartyje arba jos priede Nr. </w:t>
            </w:r>
            <w:r w:rsidR="00EF535F" w:rsidRPr="005D0AE6">
              <w:rPr>
                <w:kern w:val="2"/>
                <w:szCs w:val="24"/>
              </w:rPr>
              <w:t xml:space="preserve">2 </w:t>
            </w:r>
            <w:r w:rsidRPr="005D0AE6">
              <w:rPr>
                <w:kern w:val="2"/>
                <w:szCs w:val="24"/>
              </w:rPr>
              <w:t xml:space="preserve">atskirose eilutėse nurodytas </w:t>
            </w:r>
            <w:r w:rsidRPr="005D0AE6">
              <w:rPr>
                <w:szCs w:val="24"/>
              </w:rPr>
              <w:t>Paslaugų</w:t>
            </w:r>
            <w:r w:rsidRPr="005D0AE6">
              <w:rPr>
                <w:kern w:val="2"/>
                <w:szCs w:val="24"/>
              </w:rPr>
              <w:t xml:space="preserve"> kiekis gali būti keičiamas (didėti ar mažėti).</w:t>
            </w:r>
            <w:r w:rsidR="00EF535F" w:rsidRPr="005D0AE6">
              <w:rPr>
                <w:kern w:val="2"/>
                <w:szCs w:val="24"/>
              </w:rPr>
              <w:t xml:space="preserve"> </w:t>
            </w:r>
            <w:r w:rsidRPr="005D0AE6">
              <w:rPr>
                <w:kern w:val="2"/>
                <w:szCs w:val="24"/>
              </w:rPr>
              <w:t xml:space="preserve">Pirkėjas neįsipareigoja </w:t>
            </w:r>
            <w:r w:rsidR="00EF535F" w:rsidRPr="005D0AE6">
              <w:rPr>
                <w:kern w:val="2"/>
                <w:szCs w:val="24"/>
              </w:rPr>
              <w:t xml:space="preserve">nupirkti Paslaugų už maksimalią pirkimui skirtą lėšų sumą. </w:t>
            </w:r>
          </w:p>
          <w:p w14:paraId="6F409350" w14:textId="77777777" w:rsidR="00027B83" w:rsidRDefault="00027B83">
            <w:pPr>
              <w:rPr>
                <w:color w:val="000000"/>
                <w:kern w:val="2"/>
                <w:szCs w:val="24"/>
              </w:rPr>
            </w:pPr>
          </w:p>
          <w:p w14:paraId="2398C425" w14:textId="3A319D15" w:rsidR="005D0AE6" w:rsidRDefault="00EF535F" w:rsidP="005D0AE6">
            <w:pPr>
              <w:rPr>
                <w:kern w:val="2"/>
                <w:szCs w:val="24"/>
              </w:rPr>
            </w:pPr>
            <w:r>
              <w:rPr>
                <w:color w:val="000000"/>
                <w:kern w:val="2"/>
                <w:szCs w:val="24"/>
              </w:rPr>
              <w:t xml:space="preserve">Fiksuotas </w:t>
            </w:r>
            <w:r w:rsidR="005D0AE6">
              <w:rPr>
                <w:color w:val="000000"/>
                <w:kern w:val="2"/>
                <w:szCs w:val="24"/>
              </w:rPr>
              <w:t>1 (v</w:t>
            </w:r>
            <w:r w:rsidR="005D0AE6" w:rsidRPr="005D0AE6">
              <w:rPr>
                <w:color w:val="000000"/>
                <w:kern w:val="2"/>
                <w:szCs w:val="24"/>
              </w:rPr>
              <w:t>ienos</w:t>
            </w:r>
            <w:r w:rsidR="005D0AE6">
              <w:rPr>
                <w:color w:val="000000"/>
                <w:kern w:val="2"/>
                <w:szCs w:val="24"/>
              </w:rPr>
              <w:t>) trumposios žinutės</w:t>
            </w:r>
            <w:r w:rsidR="005D0AE6" w:rsidRPr="005D0AE6">
              <w:rPr>
                <w:color w:val="000000"/>
                <w:kern w:val="2"/>
                <w:szCs w:val="24"/>
              </w:rPr>
              <w:t xml:space="preserve"> </w:t>
            </w:r>
            <w:r w:rsidR="005D0AE6">
              <w:rPr>
                <w:color w:val="000000"/>
                <w:kern w:val="2"/>
                <w:szCs w:val="24"/>
              </w:rPr>
              <w:t>(</w:t>
            </w:r>
            <w:r w:rsidR="005D0AE6" w:rsidRPr="005D0AE6">
              <w:rPr>
                <w:color w:val="000000"/>
                <w:kern w:val="2"/>
                <w:szCs w:val="24"/>
              </w:rPr>
              <w:t>SMS</w:t>
            </w:r>
            <w:r w:rsidR="005D0AE6">
              <w:rPr>
                <w:color w:val="000000"/>
                <w:kern w:val="2"/>
                <w:szCs w:val="24"/>
              </w:rPr>
              <w:t>)</w:t>
            </w:r>
            <w:r w:rsidR="005D0AE6" w:rsidRPr="005D0AE6">
              <w:rPr>
                <w:color w:val="000000"/>
                <w:kern w:val="2"/>
                <w:szCs w:val="24"/>
              </w:rPr>
              <w:t xml:space="preserve"> siuntimo </w:t>
            </w:r>
            <w:r w:rsidR="005D0AE6" w:rsidRPr="005D0AE6">
              <w:rPr>
                <w:color w:val="000000"/>
                <w:kern w:val="2"/>
                <w:szCs w:val="24"/>
                <w:u w:val="single"/>
              </w:rPr>
              <w:t>Lietuvos</w:t>
            </w:r>
            <w:r w:rsidR="005D0AE6" w:rsidRPr="005D0AE6">
              <w:rPr>
                <w:color w:val="000000"/>
                <w:kern w:val="2"/>
                <w:szCs w:val="24"/>
              </w:rPr>
              <w:t xml:space="preserve"> mobiliojo ryšio abonentams įkainis</w:t>
            </w:r>
            <w:r w:rsidR="005D0AE6">
              <w:rPr>
                <w:color w:val="000000"/>
                <w:kern w:val="2"/>
                <w:szCs w:val="24"/>
              </w:rPr>
              <w:t xml:space="preserve"> – </w:t>
            </w:r>
            <w:r w:rsidR="005D0AE6">
              <w:rPr>
                <w:color w:val="4472C4"/>
                <w:kern w:val="2"/>
                <w:szCs w:val="24"/>
              </w:rPr>
              <w:t>(nurodyti sumą skaičiais)</w:t>
            </w:r>
            <w:r w:rsidR="005D0AE6">
              <w:rPr>
                <w:kern w:val="2"/>
                <w:szCs w:val="24"/>
              </w:rPr>
              <w:t xml:space="preserve"> Eur </w:t>
            </w:r>
            <w:r w:rsidR="005D0AE6">
              <w:rPr>
                <w:color w:val="4472C4"/>
                <w:kern w:val="2"/>
                <w:szCs w:val="24"/>
              </w:rPr>
              <w:t>(nurodyti sumą žodžiais)</w:t>
            </w:r>
            <w:r w:rsidR="005D0AE6">
              <w:rPr>
                <w:kern w:val="2"/>
                <w:szCs w:val="24"/>
              </w:rPr>
              <w:t>.</w:t>
            </w:r>
          </w:p>
          <w:p w14:paraId="3863D6CD" w14:textId="77777777" w:rsidR="005D0AE6" w:rsidRDefault="005D0AE6" w:rsidP="005D0AE6">
            <w:pPr>
              <w:rPr>
                <w:szCs w:val="24"/>
              </w:rPr>
            </w:pPr>
          </w:p>
          <w:p w14:paraId="51E8213B" w14:textId="1FB42A02" w:rsidR="005D0AE6" w:rsidRDefault="005D0AE6" w:rsidP="005D0AE6">
            <w:pPr>
              <w:rPr>
                <w:kern w:val="2"/>
                <w:szCs w:val="24"/>
              </w:rPr>
            </w:pPr>
            <w:r>
              <w:rPr>
                <w:color w:val="000000"/>
                <w:kern w:val="2"/>
                <w:szCs w:val="24"/>
              </w:rPr>
              <w:t>Fiksuotas 1 (v</w:t>
            </w:r>
            <w:r w:rsidRPr="005D0AE6">
              <w:rPr>
                <w:color w:val="000000"/>
                <w:kern w:val="2"/>
                <w:szCs w:val="24"/>
              </w:rPr>
              <w:t>ienos</w:t>
            </w:r>
            <w:r>
              <w:rPr>
                <w:color w:val="000000"/>
                <w:kern w:val="2"/>
                <w:szCs w:val="24"/>
              </w:rPr>
              <w:t>) trumposios žinutės</w:t>
            </w:r>
            <w:r w:rsidRPr="005D0AE6">
              <w:rPr>
                <w:color w:val="000000"/>
                <w:kern w:val="2"/>
                <w:szCs w:val="24"/>
              </w:rPr>
              <w:t xml:space="preserve"> </w:t>
            </w:r>
            <w:r>
              <w:rPr>
                <w:color w:val="000000"/>
                <w:kern w:val="2"/>
                <w:szCs w:val="24"/>
              </w:rPr>
              <w:t>(</w:t>
            </w:r>
            <w:r w:rsidRPr="005D0AE6">
              <w:rPr>
                <w:color w:val="000000"/>
                <w:kern w:val="2"/>
                <w:szCs w:val="24"/>
              </w:rPr>
              <w:t>SMS</w:t>
            </w:r>
            <w:r>
              <w:rPr>
                <w:color w:val="000000"/>
                <w:kern w:val="2"/>
                <w:szCs w:val="24"/>
              </w:rPr>
              <w:t>)</w:t>
            </w:r>
            <w:r w:rsidRPr="005D0AE6">
              <w:rPr>
                <w:color w:val="000000"/>
                <w:kern w:val="2"/>
                <w:szCs w:val="24"/>
              </w:rPr>
              <w:t xml:space="preserve"> siuntimo</w:t>
            </w:r>
            <w:r>
              <w:rPr>
                <w:color w:val="000000"/>
                <w:kern w:val="2"/>
                <w:szCs w:val="24"/>
              </w:rPr>
              <w:t xml:space="preserve"> </w:t>
            </w:r>
            <w:r w:rsidRPr="005D0AE6">
              <w:rPr>
                <w:color w:val="000000"/>
                <w:kern w:val="2"/>
                <w:szCs w:val="24"/>
                <w:u w:val="single"/>
              </w:rPr>
              <w:t xml:space="preserve">ES šalių </w:t>
            </w:r>
            <w:r w:rsidRPr="005D0AE6">
              <w:rPr>
                <w:color w:val="000000"/>
                <w:kern w:val="2"/>
                <w:szCs w:val="24"/>
              </w:rPr>
              <w:t>mobiliojo ryšio abonentams įkainis</w:t>
            </w:r>
            <w:r>
              <w:rPr>
                <w:color w:val="000000"/>
                <w:kern w:val="2"/>
                <w:szCs w:val="24"/>
              </w:rPr>
              <w:t xml:space="preserve">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D1BD5D8" w14:textId="77777777" w:rsidR="005D0AE6" w:rsidRDefault="005D0AE6" w:rsidP="005D0AE6">
            <w:pPr>
              <w:rPr>
                <w:szCs w:val="24"/>
              </w:rPr>
            </w:pPr>
          </w:p>
          <w:p w14:paraId="2DCD8F27" w14:textId="453851DE" w:rsidR="005D0AE6" w:rsidRPr="005D0AE6" w:rsidRDefault="005D0AE6">
            <w:pPr>
              <w:rPr>
                <w:szCs w:val="24"/>
              </w:rPr>
            </w:pPr>
            <w:r>
              <w:rPr>
                <w:color w:val="000000"/>
                <w:kern w:val="2"/>
                <w:szCs w:val="24"/>
              </w:rPr>
              <w:t>Fiksuotas 1 (v</w:t>
            </w:r>
            <w:r w:rsidRPr="005D0AE6">
              <w:rPr>
                <w:color w:val="000000"/>
                <w:kern w:val="2"/>
                <w:szCs w:val="24"/>
              </w:rPr>
              <w:t>ienos</w:t>
            </w:r>
            <w:r>
              <w:rPr>
                <w:color w:val="000000"/>
                <w:kern w:val="2"/>
                <w:szCs w:val="24"/>
              </w:rPr>
              <w:t>) trumposios žinutės</w:t>
            </w:r>
            <w:r w:rsidRPr="005D0AE6">
              <w:rPr>
                <w:color w:val="000000"/>
                <w:kern w:val="2"/>
                <w:szCs w:val="24"/>
              </w:rPr>
              <w:t xml:space="preserve"> </w:t>
            </w:r>
            <w:r>
              <w:rPr>
                <w:color w:val="000000"/>
                <w:kern w:val="2"/>
                <w:szCs w:val="24"/>
              </w:rPr>
              <w:t>(</w:t>
            </w:r>
            <w:r w:rsidRPr="005D0AE6">
              <w:rPr>
                <w:color w:val="000000"/>
                <w:kern w:val="2"/>
                <w:szCs w:val="24"/>
              </w:rPr>
              <w:t>SMS</w:t>
            </w:r>
            <w:r>
              <w:rPr>
                <w:color w:val="000000"/>
                <w:kern w:val="2"/>
                <w:szCs w:val="24"/>
              </w:rPr>
              <w:t>)</w:t>
            </w:r>
            <w:r w:rsidRPr="005D0AE6">
              <w:rPr>
                <w:color w:val="000000"/>
                <w:kern w:val="2"/>
                <w:szCs w:val="24"/>
              </w:rPr>
              <w:t xml:space="preserve"> siuntimo </w:t>
            </w:r>
            <w:r w:rsidRPr="005D0AE6">
              <w:rPr>
                <w:color w:val="000000"/>
                <w:kern w:val="2"/>
                <w:szCs w:val="24"/>
                <w:u w:val="single"/>
              </w:rPr>
              <w:t>ne ES šalių</w:t>
            </w:r>
            <w:r w:rsidRPr="005D0AE6">
              <w:rPr>
                <w:color w:val="000000"/>
                <w:kern w:val="2"/>
                <w:szCs w:val="24"/>
              </w:rPr>
              <w:t xml:space="preserve"> mobiliojo ryšio abonentams įkainis</w:t>
            </w:r>
            <w:r>
              <w:rPr>
                <w:color w:val="000000"/>
                <w:kern w:val="2"/>
                <w:szCs w:val="24"/>
              </w:rPr>
              <w:t xml:space="preserve">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409358" w14:textId="168F348B" w:rsidR="005D0AE6" w:rsidRDefault="005D0AE6">
            <w:pPr>
              <w:rPr>
                <w:color w:val="000000"/>
                <w:kern w:val="2"/>
                <w:szCs w:val="24"/>
              </w:rPr>
            </w:pPr>
          </w:p>
        </w:tc>
      </w:tr>
      <w:tr w:rsidR="00027B83" w14:paraId="6F4093E0" w14:textId="77777777">
        <w:trPr>
          <w:trHeight w:val="300"/>
        </w:trPr>
        <w:tc>
          <w:tcPr>
            <w:tcW w:w="3094" w:type="dxa"/>
            <w:gridSpan w:val="2"/>
          </w:tcPr>
          <w:p w14:paraId="6F4093D6"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F4093D7" w14:textId="77777777" w:rsidR="00027B83" w:rsidRDefault="00027B83">
            <w:pPr>
              <w:rPr>
                <w:b/>
                <w:kern w:val="2"/>
                <w:szCs w:val="24"/>
              </w:rPr>
            </w:pPr>
          </w:p>
          <w:p w14:paraId="6F4093D8" w14:textId="77777777" w:rsidR="00027B83" w:rsidRDefault="00027B83">
            <w:pPr>
              <w:rPr>
                <w:kern w:val="2"/>
                <w:szCs w:val="24"/>
              </w:rPr>
            </w:pPr>
          </w:p>
        </w:tc>
        <w:tc>
          <w:tcPr>
            <w:tcW w:w="6441" w:type="dxa"/>
            <w:gridSpan w:val="2"/>
          </w:tcPr>
          <w:p w14:paraId="6F4093DB" w14:textId="5220F986" w:rsidR="00027B83" w:rsidRPr="00A6484B" w:rsidRDefault="000B0897">
            <w:pPr>
              <w:rPr>
                <w:szCs w:val="24"/>
              </w:rPr>
            </w:pPr>
            <w:r w:rsidRPr="00A6484B">
              <w:rPr>
                <w:kern w:val="2"/>
                <w:szCs w:val="24"/>
              </w:rPr>
              <w:t>Sutarties įkainiai bus perskaičiuojami:</w:t>
            </w:r>
          </w:p>
          <w:p w14:paraId="6F4093DC" w14:textId="77777777" w:rsidR="00027B83" w:rsidRPr="00A6484B" w:rsidRDefault="000B0897">
            <w:pPr>
              <w:rPr>
                <w:kern w:val="2"/>
                <w:szCs w:val="24"/>
              </w:rPr>
            </w:pPr>
            <w:r w:rsidRPr="00A6484B">
              <w:rPr>
                <w:kern w:val="2"/>
                <w:szCs w:val="24"/>
              </w:rPr>
              <w:t>5.3.1. dėl PVM tarifo pasikeitimo;</w:t>
            </w:r>
          </w:p>
          <w:p w14:paraId="6F4093DD" w14:textId="374FB7EB" w:rsidR="00027B83" w:rsidRPr="00A6484B" w:rsidRDefault="000B0897">
            <w:pPr>
              <w:rPr>
                <w:kern w:val="2"/>
                <w:szCs w:val="24"/>
              </w:rPr>
            </w:pPr>
            <w:r w:rsidRPr="00A6484B">
              <w:rPr>
                <w:kern w:val="2"/>
                <w:szCs w:val="24"/>
              </w:rPr>
              <w:t xml:space="preserve">5.3.2. </w:t>
            </w:r>
            <w:r w:rsidR="00C3402D" w:rsidRPr="00A6484B">
              <w:rPr>
                <w:kern w:val="2"/>
                <w:szCs w:val="24"/>
              </w:rPr>
              <w:t>netaikoma;</w:t>
            </w:r>
          </w:p>
          <w:p w14:paraId="6F4093DE" w14:textId="255F225A" w:rsidR="00027B83" w:rsidRPr="00A6484B" w:rsidRDefault="000B0897">
            <w:pPr>
              <w:rPr>
                <w:kern w:val="2"/>
                <w:szCs w:val="24"/>
              </w:rPr>
            </w:pPr>
            <w:r w:rsidRPr="00A6484B">
              <w:rPr>
                <w:kern w:val="2"/>
                <w:szCs w:val="24"/>
              </w:rPr>
              <w:t xml:space="preserve">5.3.3. </w:t>
            </w:r>
            <w:r w:rsidR="00C3402D" w:rsidRPr="00A6484B">
              <w:rPr>
                <w:kern w:val="2"/>
                <w:szCs w:val="24"/>
              </w:rPr>
              <w:t>netaikoma</w:t>
            </w:r>
          </w:p>
          <w:p w14:paraId="6F4093DF" w14:textId="299ACA13" w:rsidR="00027B83" w:rsidRDefault="000B0897">
            <w:pPr>
              <w:rPr>
                <w:color w:val="FF0000"/>
                <w:kern w:val="2"/>
                <w:szCs w:val="24"/>
              </w:rPr>
            </w:pPr>
            <w:r w:rsidRPr="00A6484B">
              <w:rPr>
                <w:kern w:val="2"/>
                <w:szCs w:val="24"/>
              </w:rPr>
              <w:t>5.3.4. pagal P</w:t>
            </w:r>
            <w:r w:rsidRPr="00A6484B">
              <w:rPr>
                <w:szCs w:val="24"/>
              </w:rPr>
              <w:t>aslaugų</w:t>
            </w:r>
            <w:r w:rsidRPr="00A6484B">
              <w:rPr>
                <w:kern w:val="2"/>
                <w:szCs w:val="24"/>
              </w:rPr>
              <w:t xml:space="preserve"> grup</w:t>
            </w:r>
            <w:r w:rsidR="00347B52" w:rsidRPr="00A6484B">
              <w:rPr>
                <w:kern w:val="2"/>
                <w:szCs w:val="24"/>
              </w:rPr>
              <w:t>ės „J61</w:t>
            </w:r>
            <w:r w:rsidR="00F17FA1" w:rsidRPr="00A6484B">
              <w:rPr>
                <w:kern w:val="2"/>
                <w:szCs w:val="24"/>
              </w:rPr>
              <w:t xml:space="preserve"> Telekomunikacijos“</w:t>
            </w:r>
            <w:r w:rsidRPr="00A6484B">
              <w:rPr>
                <w:kern w:val="2"/>
                <w:szCs w:val="24"/>
              </w:rPr>
              <w:t xml:space="preserve"> kainų pokyčius.</w:t>
            </w:r>
          </w:p>
        </w:tc>
      </w:tr>
      <w:tr w:rsidR="00027B83" w14:paraId="6F4093E9" w14:textId="77777777">
        <w:trPr>
          <w:trHeight w:val="300"/>
        </w:trPr>
        <w:tc>
          <w:tcPr>
            <w:tcW w:w="3094" w:type="dxa"/>
            <w:gridSpan w:val="2"/>
          </w:tcPr>
          <w:p w14:paraId="6F4093E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F4093E2"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F4093E7" w14:textId="77777777" w:rsidR="00027B83" w:rsidRDefault="00027B83">
            <w:pPr>
              <w:rPr>
                <w:kern w:val="2"/>
                <w:szCs w:val="24"/>
              </w:rPr>
            </w:pPr>
          </w:p>
          <w:p w14:paraId="6F4093E8"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F4093F2" w14:textId="77777777">
        <w:trPr>
          <w:trHeight w:val="300"/>
        </w:trPr>
        <w:tc>
          <w:tcPr>
            <w:tcW w:w="3094" w:type="dxa"/>
            <w:gridSpan w:val="2"/>
          </w:tcPr>
          <w:p w14:paraId="6F4093EA"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F4093EB" w14:textId="77777777" w:rsidR="00027B83" w:rsidRDefault="000B0897">
            <w:pPr>
              <w:rPr>
                <w:kern w:val="2"/>
                <w:szCs w:val="24"/>
              </w:rPr>
            </w:pPr>
            <w:r>
              <w:rPr>
                <w:kern w:val="2"/>
                <w:szCs w:val="24"/>
              </w:rPr>
              <w:t>Netaikoma</w:t>
            </w:r>
          </w:p>
          <w:p w14:paraId="6F4093F1" w14:textId="4E878623" w:rsidR="00027B83" w:rsidRDefault="00027B83">
            <w:pPr>
              <w:rPr>
                <w:szCs w:val="24"/>
              </w:rPr>
            </w:pPr>
          </w:p>
        </w:tc>
      </w:tr>
      <w:tr w:rsidR="00027B83" w14:paraId="6F40940F" w14:textId="77777777">
        <w:trPr>
          <w:trHeight w:val="300"/>
        </w:trPr>
        <w:tc>
          <w:tcPr>
            <w:tcW w:w="3094" w:type="dxa"/>
            <w:gridSpan w:val="2"/>
          </w:tcPr>
          <w:p w14:paraId="6F4093F5" w14:textId="7F8CCE5F" w:rsidR="00027B83" w:rsidRDefault="000B0897">
            <w:pPr>
              <w:rPr>
                <w:b/>
                <w:kern w:val="2"/>
                <w:szCs w:val="24"/>
              </w:rPr>
            </w:pPr>
            <w:r>
              <w:rPr>
                <w:b/>
                <w:kern w:val="2"/>
                <w:szCs w:val="24"/>
              </w:rPr>
              <w:t>5.3.3. Sutarties kainos / įkainių peržiūra dėl kainų lygio pokyčio</w:t>
            </w:r>
          </w:p>
        </w:tc>
        <w:tc>
          <w:tcPr>
            <w:tcW w:w="6441" w:type="dxa"/>
            <w:gridSpan w:val="2"/>
          </w:tcPr>
          <w:p w14:paraId="0ECADA7D" w14:textId="77777777" w:rsidR="00BD4129" w:rsidRPr="00BD4129" w:rsidRDefault="00BD4129" w:rsidP="00BD4129">
            <w:pPr>
              <w:rPr>
                <w:szCs w:val="24"/>
              </w:rPr>
            </w:pPr>
            <w:r w:rsidRPr="00BD4129">
              <w:rPr>
                <w:kern w:val="2"/>
                <w:szCs w:val="24"/>
              </w:rPr>
              <w:t>Netaikoma</w:t>
            </w:r>
          </w:p>
          <w:p w14:paraId="6F40940E" w14:textId="14FE13B0" w:rsidR="00027B83" w:rsidRDefault="00027B83" w:rsidP="00BD4129">
            <w:pPr>
              <w:rPr>
                <w:color w:val="4472C4"/>
                <w:kern w:val="2"/>
                <w:szCs w:val="24"/>
              </w:rPr>
            </w:pPr>
          </w:p>
        </w:tc>
      </w:tr>
      <w:tr w:rsidR="00FA529B" w14:paraId="6F409416" w14:textId="77777777">
        <w:trPr>
          <w:trHeight w:val="300"/>
        </w:trPr>
        <w:tc>
          <w:tcPr>
            <w:tcW w:w="3094" w:type="dxa"/>
            <w:gridSpan w:val="2"/>
          </w:tcPr>
          <w:p w14:paraId="6F409410" w14:textId="77777777" w:rsidR="00FA529B" w:rsidRDefault="00FA529B" w:rsidP="00FA529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F25A05F" w14:textId="4A6E6147" w:rsidR="00FA529B" w:rsidRPr="00D3507D" w:rsidRDefault="00FA529B" w:rsidP="00FA529B">
            <w:pPr>
              <w:pStyle w:val="ListParagraph"/>
              <w:numPr>
                <w:ilvl w:val="3"/>
                <w:numId w:val="1"/>
              </w:numPr>
              <w:tabs>
                <w:tab w:val="left" w:pos="757"/>
                <w:tab w:val="left" w:pos="1843"/>
              </w:tabs>
              <w:spacing w:after="160" w:line="259" w:lineRule="auto"/>
              <w:ind w:left="49" w:hanging="49"/>
              <w:rPr>
                <w:rFonts w:eastAsiaTheme="minorHAnsi"/>
                <w:szCs w:val="24"/>
              </w:rPr>
            </w:pPr>
            <w:r w:rsidRPr="00D3507D">
              <w:rPr>
                <w:rFonts w:eastAsiaTheme="minorHAnsi"/>
                <w:szCs w:val="24"/>
              </w:rPr>
              <w:t>Paslaugų įkaini</w:t>
            </w:r>
            <w:r>
              <w:rPr>
                <w:rFonts w:eastAsiaTheme="minorHAnsi"/>
                <w:szCs w:val="24"/>
              </w:rPr>
              <w:t>ai</w:t>
            </w:r>
            <w:r w:rsidRPr="00D3507D">
              <w:rPr>
                <w:rFonts w:eastAsiaTheme="minorHAnsi"/>
                <w:szCs w:val="24"/>
              </w:rPr>
              <w:t xml:space="preserve"> gali būti perskaičiuojam</w:t>
            </w:r>
            <w:r>
              <w:rPr>
                <w:rFonts w:eastAsiaTheme="minorHAnsi"/>
                <w:szCs w:val="24"/>
              </w:rPr>
              <w:t>i</w:t>
            </w:r>
            <w:r w:rsidRPr="00D3507D">
              <w:rPr>
                <w:rFonts w:eastAsiaTheme="minorHAnsi"/>
                <w:szCs w:val="24"/>
              </w:rPr>
              <w:t>, jeigu Valstybės duomenų agentūros (</w:t>
            </w:r>
            <w:hyperlink r:id="rId13" w:anchor="/" w:history="1">
              <w:r w:rsidRPr="00D3507D">
                <w:rPr>
                  <w:rFonts w:eastAsiaTheme="minorHAnsi"/>
                  <w:color w:val="0563C1" w:themeColor="hyperlink"/>
                  <w:szCs w:val="24"/>
                  <w:u w:val="single"/>
                </w:rPr>
                <w:t>https://osp.stat.gov.lt/statistiniu-rodikliu-analize?indicator=S7R126#/</w:t>
              </w:r>
            </w:hyperlink>
            <w:r w:rsidRPr="00D3507D">
              <w:rPr>
                <w:rFonts w:eastAsiaTheme="minorHAnsi"/>
                <w:szCs w:val="24"/>
              </w:rPr>
              <w:t xml:space="preserve">) kas ketvirtį skelbiamo Ūkio subjektams suteiktų paslaugų grupės </w:t>
            </w:r>
            <w:r w:rsidR="00993E78" w:rsidRPr="00993E78">
              <w:rPr>
                <w:rFonts w:eastAsiaTheme="minorHAnsi"/>
                <w:szCs w:val="24"/>
              </w:rPr>
              <w:t>„J61 Telekomunikacijos“</w:t>
            </w:r>
            <w:r w:rsidRPr="00D3507D">
              <w:rPr>
                <w:rFonts w:eastAsiaTheme="minorHAnsi"/>
                <w:szCs w:val="24"/>
              </w:rPr>
              <w:t xml:space="preserve"> kainų indekso pokytis (k), apskaičiuotas kaip nustatyta 5.3.4.4. papunktyje, yra didesnis kaip 8 (aštuoni)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41863467" w14:textId="77777777" w:rsidR="00FA529B" w:rsidRPr="00D3507D" w:rsidRDefault="00FA529B" w:rsidP="00FA529B">
            <w:pPr>
              <w:pStyle w:val="ListParagraph"/>
              <w:numPr>
                <w:ilvl w:val="3"/>
                <w:numId w:val="1"/>
              </w:numPr>
              <w:tabs>
                <w:tab w:val="left" w:pos="757"/>
                <w:tab w:val="left" w:pos="1843"/>
              </w:tabs>
              <w:spacing w:after="160" w:line="259" w:lineRule="auto"/>
              <w:ind w:left="49" w:hanging="49"/>
              <w:rPr>
                <w:rFonts w:eastAsiaTheme="minorHAnsi"/>
                <w:szCs w:val="24"/>
              </w:rPr>
            </w:pPr>
            <w:r w:rsidRPr="00D3507D">
              <w:rPr>
                <w:rFonts w:eastAsiaTheme="minorHAnsi"/>
                <w:szCs w:val="24"/>
              </w:rPr>
              <w:t>Šalys privalo sudaryti susitarimą dėl Paslaugų įkaini</w:t>
            </w:r>
            <w:r>
              <w:rPr>
                <w:rFonts w:eastAsiaTheme="minorHAnsi"/>
                <w:szCs w:val="24"/>
              </w:rPr>
              <w:t xml:space="preserve">ų </w:t>
            </w:r>
            <w:r w:rsidRPr="00D3507D">
              <w:rPr>
                <w:rFonts w:eastAsiaTheme="minorHAnsi"/>
                <w:szCs w:val="24"/>
              </w:rPr>
              <w:t>perskaičiavimo per 15 (penkiolika) darbo dienų nuo Šalies prašymo kitai Šaliai perskaičiuoti (indeksuoti) Paslaugų įkain</w:t>
            </w:r>
            <w:r>
              <w:rPr>
                <w:rFonts w:eastAsiaTheme="minorHAnsi"/>
                <w:szCs w:val="24"/>
              </w:rPr>
              <w:t xml:space="preserve">ius </w:t>
            </w:r>
            <w:r w:rsidRPr="00D3507D">
              <w:rPr>
                <w:rFonts w:eastAsiaTheme="minorHAnsi"/>
                <w:szCs w:val="24"/>
              </w:rPr>
              <w:t>pateikimo dienos. Susitarimas dėl Paslaugų įkaini</w:t>
            </w:r>
            <w:r>
              <w:rPr>
                <w:rFonts w:eastAsiaTheme="minorHAnsi"/>
                <w:szCs w:val="24"/>
              </w:rPr>
              <w:t xml:space="preserve">ų </w:t>
            </w:r>
            <w:r w:rsidRPr="00D3507D">
              <w:rPr>
                <w:rFonts w:eastAsiaTheme="minorHAnsi"/>
                <w:szCs w:val="24"/>
              </w:rPr>
              <w:t>perskaičiavimo įforminamas raštu. Šalys privalo susitarime nurodyti indekso reikšmę laikotarpio pradžioje ir jos nustatymo datą, indekso reikšmę laikotarpio pabaigoje ir jos nustatymo datą, kainų pokytį (k), perskaičiuot</w:t>
            </w:r>
            <w:r>
              <w:rPr>
                <w:rFonts w:eastAsiaTheme="minorHAnsi"/>
                <w:szCs w:val="24"/>
              </w:rPr>
              <w:t>us</w:t>
            </w:r>
            <w:r w:rsidRPr="00D3507D">
              <w:rPr>
                <w:rFonts w:eastAsiaTheme="minorHAnsi"/>
                <w:szCs w:val="24"/>
              </w:rPr>
              <w:t xml:space="preserve"> Paslaugų įkain</w:t>
            </w:r>
            <w:r>
              <w:rPr>
                <w:rFonts w:eastAsiaTheme="minorHAnsi"/>
                <w:szCs w:val="24"/>
              </w:rPr>
              <w:t>ius</w:t>
            </w:r>
            <w:r w:rsidRPr="00D3507D">
              <w:rPr>
                <w:rFonts w:eastAsiaTheme="minorHAnsi"/>
                <w:szCs w:val="24"/>
              </w:rPr>
              <w:t xml:space="preserve"> ir Pradinės Sutarties vertę. </w:t>
            </w:r>
          </w:p>
          <w:p w14:paraId="54952FBB" w14:textId="77777777" w:rsidR="00FA529B" w:rsidRPr="00D3507D" w:rsidRDefault="00FA529B" w:rsidP="00FA529B">
            <w:pPr>
              <w:pStyle w:val="ListParagraph"/>
              <w:numPr>
                <w:ilvl w:val="3"/>
                <w:numId w:val="1"/>
              </w:numPr>
              <w:tabs>
                <w:tab w:val="left" w:pos="757"/>
                <w:tab w:val="left" w:pos="1843"/>
              </w:tabs>
              <w:spacing w:after="160" w:line="259" w:lineRule="auto"/>
              <w:ind w:left="49" w:hanging="49"/>
              <w:rPr>
                <w:rFonts w:eastAsiaTheme="minorHAnsi"/>
                <w:szCs w:val="24"/>
              </w:rPr>
            </w:pPr>
            <w:r w:rsidRPr="00D3507D">
              <w:rPr>
                <w:rFonts w:eastAsiaTheme="minorHAnsi"/>
                <w:szCs w:val="24"/>
              </w:rPr>
              <w:t>Perskaičiuot</w:t>
            </w:r>
            <w:r>
              <w:rPr>
                <w:rFonts w:eastAsiaTheme="minorHAnsi"/>
                <w:szCs w:val="24"/>
              </w:rPr>
              <w:t>i</w:t>
            </w:r>
            <w:r w:rsidRPr="00D3507D">
              <w:rPr>
                <w:rFonts w:eastAsiaTheme="minorHAnsi"/>
                <w:szCs w:val="24"/>
              </w:rPr>
              <w:t xml:space="preserve"> Paslaugų įkaini</w:t>
            </w:r>
            <w:r>
              <w:rPr>
                <w:rFonts w:eastAsiaTheme="minorHAnsi"/>
                <w:szCs w:val="24"/>
              </w:rPr>
              <w:t>ai</w:t>
            </w:r>
            <w:r w:rsidRPr="00D3507D">
              <w:rPr>
                <w:rFonts w:eastAsiaTheme="minorHAnsi"/>
                <w:szCs w:val="24"/>
              </w:rPr>
              <w:t xml:space="preserve"> taikom</w:t>
            </w:r>
            <w:r>
              <w:rPr>
                <w:rFonts w:eastAsiaTheme="minorHAnsi"/>
                <w:szCs w:val="24"/>
              </w:rPr>
              <w:t>i</w:t>
            </w:r>
            <w:r w:rsidRPr="00D3507D">
              <w:rPr>
                <w:rFonts w:eastAsiaTheme="minorHAnsi"/>
                <w:szCs w:val="24"/>
              </w:rPr>
              <w:t xml:space="preserve"> tai Paslaugų daliai, kurios teikiamos po to, kai Šalys sudaro susitarimą dėl Paslaugų įkaini</w:t>
            </w:r>
            <w:r>
              <w:rPr>
                <w:rFonts w:eastAsiaTheme="minorHAnsi"/>
                <w:szCs w:val="24"/>
              </w:rPr>
              <w:t xml:space="preserve">ų </w:t>
            </w:r>
            <w:r w:rsidRPr="00D3507D">
              <w:rPr>
                <w:rFonts w:eastAsiaTheme="minorHAnsi"/>
                <w:szCs w:val="24"/>
              </w:rPr>
              <w:t>perskaičiavimo.</w:t>
            </w:r>
          </w:p>
          <w:p w14:paraId="7A54EA61" w14:textId="77777777" w:rsidR="00FA529B" w:rsidRPr="00D3507D" w:rsidRDefault="00FA529B" w:rsidP="00FA529B">
            <w:pPr>
              <w:pStyle w:val="ListParagraph"/>
              <w:numPr>
                <w:ilvl w:val="3"/>
                <w:numId w:val="1"/>
              </w:numPr>
              <w:tabs>
                <w:tab w:val="left" w:pos="757"/>
                <w:tab w:val="left" w:pos="1843"/>
              </w:tabs>
              <w:spacing w:after="160" w:line="259" w:lineRule="auto"/>
              <w:ind w:left="49" w:hanging="49"/>
              <w:rPr>
                <w:rFonts w:eastAsiaTheme="minorHAnsi"/>
                <w:szCs w:val="24"/>
              </w:rPr>
            </w:pPr>
            <w:r w:rsidRPr="00D3507D">
              <w:rPr>
                <w:rFonts w:eastAsia="Arial Unicode MS"/>
                <w:szCs w:val="24"/>
              </w:rPr>
              <w:t xml:space="preserve">Naujas Paslaugų įkainis </w:t>
            </w:r>
            <w:r>
              <w:rPr>
                <w:rFonts w:eastAsia="Arial Unicode MS"/>
                <w:szCs w:val="24"/>
              </w:rPr>
              <w:t xml:space="preserve">(kiekvienas atskirai) </w:t>
            </w:r>
            <w:r w:rsidRPr="00D3507D">
              <w:rPr>
                <w:rFonts w:eastAsia="Arial Unicode MS"/>
                <w:szCs w:val="24"/>
              </w:rPr>
              <w:t>perskaičiuojamas pagal formulę:</w:t>
            </w:r>
          </w:p>
          <w:p w14:paraId="26B07617" w14:textId="77777777" w:rsidR="00FA529B" w:rsidRPr="008B7931" w:rsidRDefault="00FA529B" w:rsidP="00FA529B">
            <w:pPr>
              <w:tabs>
                <w:tab w:val="left" w:pos="1843"/>
                <w:tab w:val="left" w:pos="2127"/>
              </w:tabs>
              <w:autoSpaceDN w:val="0"/>
              <w:spacing w:after="160" w:line="259" w:lineRule="auto"/>
              <w:ind w:left="1134"/>
              <w:contextualSpacing/>
              <w:rPr>
                <w:rFonts w:asciiTheme="minorHAnsi" w:eastAsia="Arial Unicode MS" w:hAnsiTheme="minorHAnsi" w:cstheme="minorBidi"/>
                <w:szCs w:val="24"/>
              </w:rPr>
            </w:pPr>
          </w:p>
          <w:p w14:paraId="5AAF04BB" w14:textId="77777777" w:rsidR="00FA529B" w:rsidRPr="008B7931" w:rsidRDefault="00000000" w:rsidP="00FA529B">
            <w:pPr>
              <w:spacing w:before="100" w:beforeAutospacing="1" w:after="100" w:afterAutospacing="1" w:line="259" w:lineRule="auto"/>
              <w:ind w:firstLine="567"/>
              <w:contextualSpacing/>
              <w:rPr>
                <w:rFonts w:asciiTheme="minorHAnsi" w:hAnsiTheme="minorHAnsi" w:cstheme="minorBidi"/>
                <w:szCs w:val="24"/>
                <w:lang w:eastAsia="lt-LT"/>
              </w:rPr>
            </w:pPr>
            <m:oMath>
              <m:sSub>
                <m:sSubPr>
                  <m:ctrlPr>
                    <w:rPr>
                      <w:rFonts w:ascii="Cambria Math" w:hAnsi="Cambria Math" w:cstheme="minorBidi"/>
                      <w:i/>
                      <w:szCs w:val="24"/>
                      <w:lang w:eastAsia="lt-LT"/>
                    </w:rPr>
                  </m:ctrlPr>
                </m:sSubPr>
                <m:e>
                  <m:r>
                    <w:rPr>
                      <w:rFonts w:ascii="Cambria Math" w:hAnsi="Cambria Math" w:cstheme="minorBidi"/>
                      <w:szCs w:val="24"/>
                      <w:lang w:eastAsia="lt-LT"/>
                    </w:rPr>
                    <m:t>a</m:t>
                  </m:r>
                </m:e>
                <m:sub>
                  <m:r>
                    <w:rPr>
                      <w:rFonts w:ascii="Cambria Math" w:hAnsi="Cambria Math" w:cstheme="minorBidi"/>
                      <w:szCs w:val="24"/>
                      <w:lang w:eastAsia="lt-LT"/>
                    </w:rPr>
                    <m:t>1</m:t>
                  </m:r>
                </m:sub>
              </m:sSub>
              <m:r>
                <w:rPr>
                  <w:rFonts w:ascii="Cambria Math" w:hAnsi="Cambria Math" w:cstheme="minorBidi"/>
                  <w:szCs w:val="24"/>
                  <w:lang w:eastAsia="lt-LT"/>
                </w:rPr>
                <m:t>=</m:t>
              </m:r>
              <m:r>
                <w:rPr>
                  <w:rFonts w:ascii="Cambria Math" w:eastAsiaTheme="minorEastAsia" w:hAnsi="Cambria Math" w:cstheme="minorBidi"/>
                  <w:szCs w:val="24"/>
                  <w:lang w:eastAsia="lt-LT"/>
                </w:rPr>
                <m:t>a+</m:t>
              </m:r>
              <m:d>
                <m:dPr>
                  <m:ctrlPr>
                    <w:rPr>
                      <w:rFonts w:ascii="Cambria Math" w:eastAsiaTheme="minorEastAsia" w:hAnsi="Cambria Math" w:cstheme="minorBidi"/>
                      <w:i/>
                      <w:szCs w:val="24"/>
                      <w:lang w:eastAsia="lt-LT"/>
                    </w:rPr>
                  </m:ctrlPr>
                </m:dPr>
                <m:e>
                  <m:f>
                    <m:fPr>
                      <m:ctrlPr>
                        <w:rPr>
                          <w:rFonts w:ascii="Cambria Math" w:eastAsiaTheme="minorEastAsia" w:hAnsi="Cambria Math" w:cstheme="minorBidi"/>
                          <w:i/>
                          <w:szCs w:val="24"/>
                          <w:lang w:eastAsia="lt-LT"/>
                        </w:rPr>
                      </m:ctrlPr>
                    </m:fPr>
                    <m:num>
                      <m:r>
                        <w:rPr>
                          <w:rFonts w:ascii="Cambria Math" w:eastAsiaTheme="minorEastAsia" w:hAnsi="Cambria Math" w:cstheme="minorBidi"/>
                          <w:szCs w:val="24"/>
                          <w:lang w:eastAsia="lt-LT"/>
                        </w:rPr>
                        <m:t>k</m:t>
                      </m:r>
                    </m:num>
                    <m:den>
                      <m:r>
                        <w:rPr>
                          <w:rFonts w:ascii="Cambria Math" w:eastAsiaTheme="minorEastAsia" w:hAnsi="Cambria Math" w:cstheme="minorBidi"/>
                          <w:szCs w:val="24"/>
                          <w:lang w:eastAsia="lt-LT"/>
                        </w:rPr>
                        <m:t>100</m:t>
                      </m:r>
                    </m:den>
                  </m:f>
                  <m:r>
                    <w:rPr>
                      <w:rFonts w:ascii="Cambria Math" w:eastAsiaTheme="minorEastAsia" w:hAnsi="Cambria Math" w:cstheme="minorBidi"/>
                      <w:szCs w:val="24"/>
                      <w:lang w:eastAsia="lt-LT"/>
                    </w:rPr>
                    <m:t>×a</m:t>
                  </m:r>
                </m:e>
              </m:d>
            </m:oMath>
            <w:r w:rsidR="00FA529B" w:rsidRPr="008B7931">
              <w:rPr>
                <w:rFonts w:asciiTheme="minorHAnsi" w:hAnsiTheme="minorHAnsi" w:cstheme="minorBidi"/>
                <w:szCs w:val="24"/>
                <w:lang w:eastAsia="lt-LT"/>
              </w:rPr>
              <w:t xml:space="preserve">, </w:t>
            </w:r>
            <w:r w:rsidR="00FA529B" w:rsidRPr="008B7931">
              <w:rPr>
                <w:szCs w:val="24"/>
                <w:lang w:eastAsia="lt-LT"/>
              </w:rPr>
              <w:t>kur:</w:t>
            </w:r>
          </w:p>
          <w:p w14:paraId="07555281" w14:textId="77777777" w:rsidR="00FA529B" w:rsidRPr="008B7931" w:rsidRDefault="00FA529B" w:rsidP="00FA529B">
            <w:pPr>
              <w:spacing w:before="100" w:beforeAutospacing="1" w:after="100" w:afterAutospacing="1" w:line="259" w:lineRule="auto"/>
              <w:ind w:firstLine="567"/>
              <w:contextualSpacing/>
              <w:rPr>
                <w:rFonts w:asciiTheme="minorHAnsi" w:hAnsiTheme="minorHAnsi" w:cstheme="minorBidi"/>
                <w:color w:val="000000"/>
                <w:szCs w:val="24"/>
                <w:lang w:eastAsia="lt-LT"/>
              </w:rPr>
            </w:pPr>
          </w:p>
          <w:p w14:paraId="6F4AC6CC" w14:textId="77777777" w:rsidR="00FA529B" w:rsidRPr="008B7931" w:rsidRDefault="00FA529B" w:rsidP="00FA529B">
            <w:pPr>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 xml:space="preserve">a </w:t>
            </w:r>
            <w:r w:rsidRPr="008B7931">
              <w:rPr>
                <w:color w:val="000000"/>
                <w:szCs w:val="24"/>
                <w:lang w:eastAsia="lt-LT"/>
              </w:rPr>
              <w:t>– Paslaugų įkainis (Eur be PVM) (jei jis jau buvo perskaičiuotas, tai po paskutinio perskaičiavimo);</w:t>
            </w:r>
          </w:p>
          <w:p w14:paraId="22B97932" w14:textId="77777777" w:rsidR="00FA529B" w:rsidRPr="008B7931" w:rsidRDefault="00FA529B" w:rsidP="00FA529B">
            <w:pPr>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a</w:t>
            </w:r>
            <w:r w:rsidRPr="008B7931">
              <w:rPr>
                <w:i/>
                <w:iCs/>
                <w:color w:val="000000"/>
                <w:szCs w:val="24"/>
                <w:vertAlign w:val="subscript"/>
                <w:lang w:eastAsia="lt-LT"/>
              </w:rPr>
              <w:t>1</w:t>
            </w:r>
            <w:r w:rsidRPr="008B7931">
              <w:rPr>
                <w:color w:val="000000"/>
                <w:szCs w:val="24"/>
                <w:lang w:eastAsia="lt-LT"/>
              </w:rPr>
              <w:t xml:space="preserve"> – perskaičiuotas (pakeistas) Paslaugų įkainis (Eur be PVM);</w:t>
            </w:r>
          </w:p>
          <w:p w14:paraId="406B3B05" w14:textId="22B3F683" w:rsidR="00FA529B" w:rsidRPr="008B7931" w:rsidRDefault="00FA529B" w:rsidP="00FA529B">
            <w:pPr>
              <w:tabs>
                <w:tab w:val="left" w:pos="1843"/>
              </w:tabs>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k</w:t>
            </w:r>
            <w:r w:rsidRPr="008B7931">
              <w:rPr>
                <w:color w:val="000000"/>
                <w:szCs w:val="24"/>
                <w:lang w:eastAsia="lt-LT"/>
              </w:rPr>
              <w:t xml:space="preserve"> – pagal Ūkio subjektams suteiktų paslaugų kainų indeksą Ūkio subjektams suteiktų paslaugų grupės </w:t>
            </w:r>
            <w:r w:rsidR="00993E78" w:rsidRPr="00993E78">
              <w:rPr>
                <w:color w:val="000000"/>
                <w:szCs w:val="24"/>
                <w:lang w:eastAsia="lt-LT"/>
              </w:rPr>
              <w:t xml:space="preserve">„J61 </w:t>
            </w:r>
            <w:r w:rsidR="00993E78" w:rsidRPr="00993E78">
              <w:rPr>
                <w:color w:val="000000"/>
                <w:szCs w:val="24"/>
                <w:lang w:eastAsia="lt-LT"/>
              </w:rPr>
              <w:lastRenderedPageBreak/>
              <w:t>Telekomunikacijos“</w:t>
            </w:r>
            <w:r w:rsidRPr="008B7931">
              <w:rPr>
                <w:color w:val="000000"/>
                <w:szCs w:val="24"/>
                <w:lang w:eastAsia="lt-LT"/>
              </w:rPr>
              <w:t xml:space="preserve"> kainų pokytis (padidėjimas arba sumažėjimas) (%).  „k“ reikšmė skaičiuojama pagal formulę:</w:t>
            </w:r>
          </w:p>
          <w:p w14:paraId="6CC41012" w14:textId="77777777" w:rsidR="00FA529B" w:rsidRPr="008B7931" w:rsidRDefault="00FA529B" w:rsidP="00FA529B">
            <w:pPr>
              <w:spacing w:before="100" w:beforeAutospacing="1" w:after="100" w:afterAutospacing="1" w:line="259" w:lineRule="auto"/>
              <w:ind w:firstLine="567"/>
              <w:contextualSpacing/>
              <w:rPr>
                <w:rFonts w:asciiTheme="minorHAnsi" w:hAnsiTheme="minorHAnsi" w:cstheme="minorBidi"/>
                <w:color w:val="000000"/>
                <w:szCs w:val="24"/>
                <w:lang w:eastAsia="lt-LT"/>
              </w:rPr>
            </w:pPr>
          </w:p>
          <w:p w14:paraId="38A979E7" w14:textId="77777777" w:rsidR="00FA529B" w:rsidRPr="008B7931" w:rsidRDefault="00FA529B" w:rsidP="00FA529B">
            <w:pPr>
              <w:spacing w:after="160" w:line="259" w:lineRule="auto"/>
              <w:ind w:firstLine="567"/>
              <w:contextualSpacing/>
              <w:rPr>
                <w:rFonts w:eastAsiaTheme="minorEastAsia"/>
                <w:szCs w:val="24"/>
              </w:rPr>
            </w:pPr>
            <m:oMath>
              <m:r>
                <w:rPr>
                  <w:rFonts w:ascii="Cambria Math" w:eastAsiaTheme="minorHAnsi"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8B7931">
              <w:rPr>
                <w:rFonts w:eastAsiaTheme="minorEastAsia"/>
                <w:i/>
                <w:szCs w:val="24"/>
              </w:rPr>
              <w:t>, (proc.)</w:t>
            </w:r>
            <w:r w:rsidRPr="008B7931">
              <w:rPr>
                <w:rFonts w:eastAsiaTheme="minorEastAsia"/>
                <w:szCs w:val="24"/>
              </w:rPr>
              <w:t xml:space="preserve"> kur:</w:t>
            </w:r>
          </w:p>
          <w:p w14:paraId="58B65408" w14:textId="54EC721D" w:rsidR="00FA529B" w:rsidRPr="008B7931" w:rsidRDefault="00FA529B" w:rsidP="00FA529B">
            <w:pPr>
              <w:pBdr>
                <w:top w:val="none" w:sz="0" w:space="0" w:color="000000"/>
                <w:left w:val="none" w:sz="0" w:space="0" w:color="000000"/>
                <w:bottom w:val="none" w:sz="0" w:space="0" w:color="000000"/>
                <w:right w:val="none" w:sz="0" w:space="0" w:color="000000"/>
              </w:pBdr>
              <w:suppressAutoHyphens/>
              <w:spacing w:before="100" w:beforeAutospacing="1" w:after="100" w:afterAutospacing="1"/>
              <w:ind w:firstLine="567"/>
              <w:contextualSpacing/>
              <w:rPr>
                <w:color w:val="000000"/>
                <w:szCs w:val="24"/>
                <w:lang w:eastAsia="lt-LT"/>
              </w:rPr>
            </w:pPr>
            <w:r w:rsidRPr="008B7931">
              <w:rPr>
                <w:i/>
                <w:iCs/>
                <w:color w:val="000000"/>
                <w:szCs w:val="24"/>
                <w:lang w:eastAsia="lt-LT"/>
              </w:rPr>
              <w:t xml:space="preserve">Ind </w:t>
            </w:r>
            <w:r w:rsidRPr="008B7931">
              <w:rPr>
                <w:i/>
                <w:iCs/>
                <w:color w:val="000000"/>
                <w:szCs w:val="24"/>
                <w:vertAlign w:val="subscript"/>
                <w:lang w:eastAsia="lt-LT"/>
              </w:rPr>
              <w:t>naujausias</w:t>
            </w:r>
            <w:r w:rsidRPr="008B7931">
              <w:rPr>
                <w:color w:val="000000"/>
                <w:szCs w:val="24"/>
                <w:lang w:eastAsia="lt-LT"/>
              </w:rPr>
              <w:t xml:space="preserve"> – kreipimosi dėl kainos perskaičiavimo išsiuntimo kitai Šaliai datą (ketvirtį) naujausias paskelbtas Ūkio subjektams suteiktų paslaugų grupės </w:t>
            </w:r>
            <w:r w:rsidR="00993E78" w:rsidRPr="00993E78">
              <w:rPr>
                <w:color w:val="000000"/>
                <w:szCs w:val="24"/>
                <w:lang w:eastAsia="lt-LT"/>
              </w:rPr>
              <w:t>„J61 Telekomunikacijos“</w:t>
            </w:r>
            <w:r w:rsidRPr="008B7931">
              <w:rPr>
                <w:color w:val="000000"/>
                <w:szCs w:val="24"/>
                <w:lang w:eastAsia="lt-LT"/>
              </w:rPr>
              <w:t xml:space="preserve"> kainų indeksas.</w:t>
            </w:r>
          </w:p>
          <w:p w14:paraId="65C28AD3" w14:textId="7B39CEC2" w:rsidR="00FA529B" w:rsidRPr="008B7931" w:rsidRDefault="00FA529B" w:rsidP="00FA529B">
            <w:pPr>
              <w:pBdr>
                <w:top w:val="none" w:sz="0" w:space="0" w:color="000000"/>
                <w:left w:val="none" w:sz="0" w:space="0" w:color="000000"/>
                <w:bottom w:val="none" w:sz="0" w:space="0" w:color="000000"/>
                <w:right w:val="none" w:sz="0" w:space="0" w:color="000000"/>
              </w:pBdr>
              <w:suppressAutoHyphens/>
              <w:spacing w:before="100" w:beforeAutospacing="1" w:after="100" w:afterAutospacing="1"/>
              <w:ind w:firstLine="567"/>
              <w:contextualSpacing/>
              <w:rPr>
                <w:color w:val="000000"/>
                <w:szCs w:val="24"/>
                <w:lang w:eastAsia="lt-LT"/>
              </w:rPr>
            </w:pPr>
            <w:r w:rsidRPr="008B7931">
              <w:rPr>
                <w:i/>
                <w:iCs/>
                <w:color w:val="000000"/>
                <w:szCs w:val="24"/>
                <w:lang w:eastAsia="lt-LT"/>
              </w:rPr>
              <w:t xml:space="preserve">Ind </w:t>
            </w:r>
            <w:r w:rsidRPr="008B7931">
              <w:rPr>
                <w:i/>
                <w:iCs/>
                <w:color w:val="000000"/>
                <w:szCs w:val="24"/>
                <w:vertAlign w:val="subscript"/>
                <w:lang w:eastAsia="lt-LT"/>
              </w:rPr>
              <w:t>pradžia</w:t>
            </w:r>
            <w:r w:rsidRPr="008B7931">
              <w:rPr>
                <w:color w:val="000000"/>
                <w:szCs w:val="24"/>
                <w:lang w:eastAsia="lt-LT"/>
              </w:rPr>
              <w:t xml:space="preserve"> – laikotarpio pradžios datos (ketvirčio) Ūkio subjektams suteiktų paslaugų grupės </w:t>
            </w:r>
            <w:r w:rsidR="00993E78" w:rsidRPr="00993E78">
              <w:rPr>
                <w:color w:val="000000"/>
                <w:szCs w:val="24"/>
                <w:lang w:eastAsia="lt-LT"/>
              </w:rPr>
              <w:t>„J61 Telekomunikacijos“</w:t>
            </w:r>
            <w:r w:rsidRPr="008B7931">
              <w:rPr>
                <w:color w:val="000000"/>
                <w:szCs w:val="24"/>
                <w:lang w:eastAsia="lt-LT"/>
              </w:rPr>
              <w:t xml:space="preserve"> kainų indeksas. Pirmojo perskaičiavimo atveju laikotarpio pradžia (ketvirtis) yra Sutarties sudarymo dienos ketvirtis. Antrojo ir vėlesnių perskaičiavimų atveju laikotarpio pradžia (ketvirtis) yra paskutinio perskaičiavimo metu naudotos paskelbto atitinkamo indekso reikšmės ketvirtis.</w:t>
            </w:r>
          </w:p>
          <w:p w14:paraId="7354AB46" w14:textId="6F595E01" w:rsidR="00FA529B" w:rsidRPr="00D3507D" w:rsidRDefault="00FA529B" w:rsidP="00FA529B">
            <w:pPr>
              <w:pStyle w:val="ListParagraph"/>
              <w:numPr>
                <w:ilvl w:val="3"/>
                <w:numId w:val="1"/>
              </w:numPr>
              <w:tabs>
                <w:tab w:val="left" w:pos="757"/>
                <w:tab w:val="left" w:pos="1843"/>
              </w:tabs>
              <w:spacing w:after="160" w:line="259" w:lineRule="auto"/>
              <w:ind w:left="49" w:hanging="49"/>
              <w:rPr>
                <w:rFonts w:eastAsiaTheme="minorHAnsi"/>
                <w:szCs w:val="24"/>
              </w:rPr>
            </w:pPr>
            <w:r w:rsidRPr="00D3507D">
              <w:rPr>
                <w:rFonts w:eastAsiaTheme="minorHAnsi"/>
                <w:szCs w:val="24"/>
              </w:rPr>
              <w:t>Skaičiavimams indeksų reikšmės imamos keturių skaitmenų po kablelio tikslumu. Apskaičiuotas pokytis (k) tolimesniems skaičiavimams naudojamas suapvalinus iki vieno skaitmens po kablelio, o apskaičiuot</w:t>
            </w:r>
            <w:r>
              <w:rPr>
                <w:rFonts w:eastAsiaTheme="minorHAnsi"/>
                <w:szCs w:val="24"/>
              </w:rPr>
              <w:t>i</w:t>
            </w:r>
            <w:r w:rsidRPr="00D3507D">
              <w:rPr>
                <w:rFonts w:eastAsiaTheme="minorHAnsi"/>
                <w:szCs w:val="24"/>
              </w:rPr>
              <w:t xml:space="preserve"> Paslaugų įkaini</w:t>
            </w:r>
            <w:r>
              <w:rPr>
                <w:rFonts w:eastAsiaTheme="minorHAnsi"/>
                <w:szCs w:val="24"/>
              </w:rPr>
              <w:t>ai</w:t>
            </w:r>
            <w:r w:rsidRPr="00D3507D">
              <w:rPr>
                <w:rFonts w:eastAsiaTheme="minorHAnsi"/>
                <w:szCs w:val="24"/>
              </w:rPr>
              <w:t xml:space="preserve"> „a“ suapvalinam</w:t>
            </w:r>
            <w:r w:rsidR="00993E78">
              <w:rPr>
                <w:rFonts w:eastAsiaTheme="minorHAnsi"/>
                <w:szCs w:val="24"/>
              </w:rPr>
              <w:t>i</w:t>
            </w:r>
            <w:r w:rsidRPr="00D3507D">
              <w:rPr>
                <w:rFonts w:eastAsiaTheme="minorHAnsi"/>
                <w:szCs w:val="24"/>
              </w:rPr>
              <w:t xml:space="preserve"> iki </w:t>
            </w:r>
            <w:r w:rsidR="00993E78">
              <w:rPr>
                <w:rFonts w:eastAsiaTheme="minorHAnsi"/>
                <w:szCs w:val="24"/>
              </w:rPr>
              <w:t xml:space="preserve">keturių </w:t>
            </w:r>
            <w:r w:rsidRPr="00D3507D">
              <w:rPr>
                <w:rFonts w:eastAsiaTheme="minorHAnsi"/>
                <w:szCs w:val="24"/>
              </w:rPr>
              <w:t>skaitmenų po kablelio.</w:t>
            </w:r>
          </w:p>
          <w:p w14:paraId="0A17D866" w14:textId="77777777" w:rsidR="005E2175" w:rsidRDefault="00FA529B" w:rsidP="005E2175">
            <w:pPr>
              <w:pStyle w:val="ListParagraph"/>
              <w:numPr>
                <w:ilvl w:val="3"/>
                <w:numId w:val="1"/>
              </w:numPr>
              <w:tabs>
                <w:tab w:val="left" w:pos="757"/>
                <w:tab w:val="left" w:pos="1843"/>
              </w:tabs>
              <w:spacing w:after="160" w:line="259" w:lineRule="auto"/>
              <w:ind w:left="49" w:hanging="49"/>
              <w:rPr>
                <w:rFonts w:eastAsiaTheme="minorHAnsi"/>
                <w:szCs w:val="24"/>
              </w:rPr>
            </w:pPr>
            <w:r w:rsidRPr="008B7931">
              <w:rPr>
                <w:rFonts w:eastAsiaTheme="minorHAnsi"/>
                <w:szCs w:val="24"/>
              </w:rPr>
              <w:t>Vėlesnis Paslaugų įkaini</w:t>
            </w:r>
            <w:r>
              <w:rPr>
                <w:rFonts w:eastAsiaTheme="minorHAnsi"/>
                <w:szCs w:val="24"/>
              </w:rPr>
              <w:t>ų</w:t>
            </w:r>
            <w:r w:rsidRPr="008B7931">
              <w:rPr>
                <w:rFonts w:eastAsiaTheme="minorHAnsi"/>
                <w:szCs w:val="24"/>
              </w:rPr>
              <w:t xml:space="preserve"> perskaičiavimas negali apimti laikotarpio, už kurį jau buvo atliktas perskaičiavimas.</w:t>
            </w:r>
          </w:p>
          <w:p w14:paraId="3D61A7D0" w14:textId="77777777" w:rsidR="005E2175" w:rsidRDefault="00FA529B" w:rsidP="005E2175">
            <w:pPr>
              <w:pStyle w:val="ListParagraph"/>
              <w:numPr>
                <w:ilvl w:val="3"/>
                <w:numId w:val="1"/>
              </w:numPr>
              <w:tabs>
                <w:tab w:val="left" w:pos="757"/>
                <w:tab w:val="left" w:pos="1843"/>
              </w:tabs>
              <w:spacing w:after="160" w:line="259" w:lineRule="auto"/>
              <w:ind w:left="49" w:hanging="49"/>
              <w:rPr>
                <w:rFonts w:eastAsiaTheme="minorHAnsi"/>
                <w:szCs w:val="24"/>
              </w:rPr>
            </w:pPr>
            <w:r w:rsidRPr="005E2175">
              <w:rPr>
                <w:rFonts w:eastAsiaTheme="minorHAnsi"/>
                <w:szCs w:val="24"/>
              </w:rPr>
              <w:t xml:space="preserve">Pirmoji peržiūra atliekama ne anksčiau kaip praėjus </w:t>
            </w:r>
            <w:r w:rsidR="00A8011E" w:rsidRPr="005E2175">
              <w:rPr>
                <w:rFonts w:eastAsiaTheme="minorHAnsi"/>
                <w:szCs w:val="24"/>
              </w:rPr>
              <w:t>12</w:t>
            </w:r>
            <w:r w:rsidR="00544E3B" w:rsidRPr="005E2175">
              <w:rPr>
                <w:rFonts w:eastAsiaTheme="minorHAnsi"/>
                <w:szCs w:val="24"/>
              </w:rPr>
              <w:t xml:space="preserve"> </w:t>
            </w:r>
            <w:r w:rsidRPr="005E2175">
              <w:rPr>
                <w:rFonts w:eastAsiaTheme="minorHAnsi"/>
                <w:szCs w:val="24"/>
              </w:rPr>
              <w:t>(</w:t>
            </w:r>
            <w:r w:rsidR="00A8011E" w:rsidRPr="005E2175">
              <w:rPr>
                <w:rFonts w:eastAsiaTheme="minorHAnsi"/>
                <w:szCs w:val="24"/>
              </w:rPr>
              <w:t>dvylikai</w:t>
            </w:r>
            <w:r w:rsidRPr="005E2175">
              <w:rPr>
                <w:rFonts w:eastAsiaTheme="minorHAnsi"/>
                <w:szCs w:val="24"/>
              </w:rPr>
              <w:t>) mėnesi</w:t>
            </w:r>
            <w:r w:rsidR="00A8011E" w:rsidRPr="005E2175">
              <w:rPr>
                <w:rFonts w:eastAsiaTheme="minorHAnsi"/>
                <w:szCs w:val="24"/>
              </w:rPr>
              <w:t xml:space="preserve">ų </w:t>
            </w:r>
            <w:r w:rsidRPr="005E2175">
              <w:rPr>
                <w:rFonts w:eastAsiaTheme="minorHAnsi"/>
                <w:szCs w:val="24"/>
              </w:rPr>
              <w:t xml:space="preserve">nuo Sutarties įsigaliojimo dienos. </w:t>
            </w:r>
            <w:r w:rsidR="005E2175">
              <w:rPr>
                <w:rFonts w:eastAsiaTheme="minorHAnsi"/>
                <w:szCs w:val="24"/>
              </w:rPr>
              <w:t xml:space="preserve">Paslaugų įkainių </w:t>
            </w:r>
            <w:r w:rsidR="005E2175" w:rsidRPr="005E2175">
              <w:rPr>
                <w:rFonts w:eastAsiaTheme="minorHAnsi"/>
                <w:szCs w:val="24"/>
              </w:rPr>
              <w:t>perskaičiavimas pagal šią Sutartį atliekamas ne dažniau kaip 1 (vieną) kartą per 6 (šešis) mėnesius.</w:t>
            </w:r>
          </w:p>
          <w:p w14:paraId="6F409415" w14:textId="774D3A0F" w:rsidR="00FA529B" w:rsidRPr="005E2175" w:rsidRDefault="00FA529B" w:rsidP="005E2175">
            <w:pPr>
              <w:pStyle w:val="ListParagraph"/>
              <w:numPr>
                <w:ilvl w:val="3"/>
                <w:numId w:val="1"/>
              </w:numPr>
              <w:tabs>
                <w:tab w:val="left" w:pos="757"/>
                <w:tab w:val="left" w:pos="1843"/>
              </w:tabs>
              <w:spacing w:after="160" w:line="259" w:lineRule="auto"/>
              <w:ind w:left="49" w:hanging="49"/>
              <w:rPr>
                <w:rFonts w:eastAsiaTheme="minorHAnsi"/>
                <w:szCs w:val="24"/>
              </w:rPr>
            </w:pPr>
            <w:r w:rsidRPr="005E2175">
              <w:rPr>
                <w:rFonts w:eastAsiaTheme="minorHAnsi"/>
                <w:szCs w:val="24"/>
              </w:rPr>
              <w:t xml:space="preserve">Jeigu Tiekėjas Sutarties vykdymo metu </w:t>
            </w:r>
            <w:r w:rsidR="005E2175">
              <w:rPr>
                <w:rFonts w:eastAsiaTheme="minorHAnsi"/>
                <w:szCs w:val="24"/>
              </w:rPr>
              <w:t>2</w:t>
            </w:r>
            <w:r w:rsidRPr="005E2175">
              <w:rPr>
                <w:rFonts w:eastAsiaTheme="minorHAnsi"/>
                <w:szCs w:val="24"/>
              </w:rPr>
              <w:t xml:space="preserve"> (</w:t>
            </w:r>
            <w:r w:rsidR="005E2175">
              <w:rPr>
                <w:rFonts w:eastAsiaTheme="minorHAnsi"/>
                <w:szCs w:val="24"/>
              </w:rPr>
              <w:t>du</w:t>
            </w:r>
            <w:r w:rsidRPr="005E2175">
              <w:rPr>
                <w:rFonts w:eastAsiaTheme="minorHAnsi"/>
                <w:szCs w:val="24"/>
              </w:rPr>
              <w:t xml:space="preserve">) mėnesius iš eilės yra pažeidęs </w:t>
            </w:r>
            <w:r w:rsidR="005E2175">
              <w:rPr>
                <w:rFonts w:eastAsiaTheme="minorHAnsi"/>
                <w:szCs w:val="24"/>
              </w:rPr>
              <w:t>Paslaugų prieinamumo rodiklį</w:t>
            </w:r>
            <w:r w:rsidRPr="005E2175">
              <w:rPr>
                <w:rFonts w:eastAsiaTheme="minorHAnsi"/>
                <w:szCs w:val="24"/>
              </w:rPr>
              <w:t>, Paslaugų įkainiai nėra perskaičiuojami dėl kainų lygio kilimo (gali būti mažinami, tačiau negali būti didinami).</w:t>
            </w:r>
          </w:p>
        </w:tc>
      </w:tr>
      <w:tr w:rsidR="00FA529B" w14:paraId="6F40941F" w14:textId="77777777">
        <w:trPr>
          <w:trHeight w:val="300"/>
        </w:trPr>
        <w:tc>
          <w:tcPr>
            <w:tcW w:w="3094" w:type="dxa"/>
            <w:gridSpan w:val="2"/>
          </w:tcPr>
          <w:p w14:paraId="6F409417" w14:textId="77777777" w:rsidR="00FA529B" w:rsidRDefault="00FA529B" w:rsidP="00FA529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F40941D" w14:textId="77777777" w:rsidR="00FA529B" w:rsidRPr="005E2175" w:rsidRDefault="00FA529B" w:rsidP="00FA529B">
            <w:pPr>
              <w:rPr>
                <w:kern w:val="2"/>
                <w:szCs w:val="24"/>
              </w:rPr>
            </w:pPr>
            <w:r w:rsidRPr="005E2175">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F40941E" w14:textId="77777777" w:rsidR="00FA529B" w:rsidRDefault="00FA529B" w:rsidP="00FA529B">
            <w:pPr>
              <w:rPr>
                <w:szCs w:val="24"/>
              </w:rPr>
            </w:pPr>
            <w:r w:rsidRPr="005E2175">
              <w:rPr>
                <w:kern w:val="2"/>
                <w:szCs w:val="24"/>
              </w:rPr>
              <w:t xml:space="preserve">Už Nenumatytas </w:t>
            </w:r>
            <w:r w:rsidRPr="005E2175">
              <w:rPr>
                <w:szCs w:val="24"/>
              </w:rPr>
              <w:t xml:space="preserve">paslaugas </w:t>
            </w:r>
            <w:r w:rsidRPr="005E2175">
              <w:rPr>
                <w:kern w:val="2"/>
                <w:szCs w:val="24"/>
              </w:rPr>
              <w:t xml:space="preserve">bus apmokama ne didesnėmis nei Užsakymo dieną Tiekėjo prekybos vietoje, kataloge ar interneto svetainėje nurodytomis galiojančiomis šių </w:t>
            </w:r>
            <w:r w:rsidRPr="005E2175">
              <w:rPr>
                <w:szCs w:val="24"/>
              </w:rPr>
              <w:t xml:space="preserve">paslaugų </w:t>
            </w:r>
            <w:r w:rsidRPr="005E2175">
              <w:rPr>
                <w:kern w:val="2"/>
                <w:szCs w:val="24"/>
              </w:rPr>
              <w:t>kainomis arba, jei tokios kainos neskelbiamos, tiekėjo pasiūlytomis, konkurencingomis ir rinką atitinkančiomis kainomis. Nenumatytų p</w:t>
            </w:r>
            <w:r w:rsidRPr="005E2175">
              <w:rPr>
                <w:szCs w:val="24"/>
              </w:rPr>
              <w:t>aslaugų</w:t>
            </w:r>
            <w:r w:rsidRPr="005E2175">
              <w:rPr>
                <w:kern w:val="2"/>
                <w:szCs w:val="24"/>
              </w:rPr>
              <w:t xml:space="preserve"> kaina su Pirkėju turi būti derinama iš anksto. Gavęs Tiekėjo pateiktas Nenumatytų </w:t>
            </w:r>
            <w:r w:rsidRPr="005E2175">
              <w:rPr>
                <w:szCs w:val="24"/>
              </w:rPr>
              <w:t xml:space="preserve">paslaugų </w:t>
            </w:r>
            <w:r w:rsidRPr="005E217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E2175">
              <w:rPr>
                <w:szCs w:val="24"/>
              </w:rPr>
              <w:t>paslaugų</w:t>
            </w:r>
            <w:r w:rsidRPr="005E2175">
              <w:rPr>
                <w:kern w:val="2"/>
                <w:szCs w:val="24"/>
              </w:rPr>
              <w:t xml:space="preserve"> kainos atitinka rinkos kainas. Nustačius, </w:t>
            </w:r>
            <w:r w:rsidRPr="005E2175">
              <w:rPr>
                <w:kern w:val="2"/>
                <w:szCs w:val="24"/>
              </w:rPr>
              <w:lastRenderedPageBreak/>
              <w:t xml:space="preserve">kad Tiekėjo pasiūlytos Nenumatytų </w:t>
            </w:r>
            <w:r w:rsidRPr="005E2175">
              <w:rPr>
                <w:szCs w:val="24"/>
              </w:rPr>
              <w:t>paslaugų</w:t>
            </w:r>
            <w:r w:rsidRPr="005E2175">
              <w:rPr>
                <w:kern w:val="2"/>
                <w:szCs w:val="24"/>
              </w:rPr>
              <w:t xml:space="preserve"> kainos yra didesnės nei rinkos, Pirkėjas prašo Tiekėjo jas sumažinti. Tiekėjui nesutikus sumažinti Nenumatytų </w:t>
            </w:r>
            <w:r w:rsidRPr="005E2175">
              <w:rPr>
                <w:szCs w:val="24"/>
              </w:rPr>
              <w:t>paslaugų</w:t>
            </w:r>
            <w:r w:rsidRPr="005E2175">
              <w:rPr>
                <w:kern w:val="2"/>
                <w:szCs w:val="24"/>
              </w:rPr>
              <w:t xml:space="preserve"> kainos iki rinkos kainos, Pirkėjas pasilieka teisę Nenumatytas </w:t>
            </w:r>
            <w:r w:rsidRPr="005E2175">
              <w:rPr>
                <w:szCs w:val="24"/>
              </w:rPr>
              <w:t>paslaugas</w:t>
            </w:r>
            <w:r w:rsidRPr="005E2175">
              <w:rPr>
                <w:kern w:val="2"/>
                <w:szCs w:val="24"/>
              </w:rPr>
              <w:t xml:space="preserve"> įsigyti atskiru pirkimu.</w:t>
            </w:r>
          </w:p>
        </w:tc>
      </w:tr>
      <w:tr w:rsidR="00FA529B" w14:paraId="6F40942B" w14:textId="77777777">
        <w:trPr>
          <w:trHeight w:val="300"/>
        </w:trPr>
        <w:tc>
          <w:tcPr>
            <w:tcW w:w="3094" w:type="dxa"/>
            <w:gridSpan w:val="2"/>
          </w:tcPr>
          <w:p w14:paraId="6F409420" w14:textId="77777777" w:rsidR="00FA529B" w:rsidRDefault="00FA529B" w:rsidP="00FA529B">
            <w:pPr>
              <w:rPr>
                <w:b/>
                <w:kern w:val="2"/>
                <w:szCs w:val="24"/>
              </w:rPr>
            </w:pPr>
            <w:r>
              <w:rPr>
                <w:b/>
                <w:kern w:val="2"/>
                <w:szCs w:val="24"/>
              </w:rPr>
              <w:lastRenderedPageBreak/>
              <w:t>5.5. Atsiskaitymo su Tiekėju terminas ir tvarka</w:t>
            </w:r>
          </w:p>
        </w:tc>
        <w:tc>
          <w:tcPr>
            <w:tcW w:w="6441" w:type="dxa"/>
            <w:gridSpan w:val="2"/>
          </w:tcPr>
          <w:p w14:paraId="048AFB07" w14:textId="728101E8" w:rsidR="00296A82" w:rsidRPr="00781C74" w:rsidRDefault="00352E3E" w:rsidP="00A62D17">
            <w:pPr>
              <w:rPr>
                <w:kern w:val="2"/>
                <w:szCs w:val="24"/>
              </w:rPr>
            </w:pPr>
            <w:r>
              <w:rPr>
                <w:kern w:val="2"/>
                <w:szCs w:val="24"/>
              </w:rPr>
              <w:t>5.5.1.</w:t>
            </w:r>
            <w:r w:rsidR="00296A82">
              <w:rPr>
                <w:kern w:val="2"/>
                <w:szCs w:val="24"/>
              </w:rPr>
              <w:t xml:space="preserve"> </w:t>
            </w:r>
            <w:r w:rsidR="00FA529B">
              <w:rPr>
                <w:kern w:val="2"/>
                <w:szCs w:val="24"/>
              </w:rPr>
              <w:t xml:space="preserve">Pirkėjas </w:t>
            </w:r>
            <w:r w:rsidR="00FA529B" w:rsidRPr="005E2175">
              <w:rPr>
                <w:kern w:val="2"/>
                <w:szCs w:val="24"/>
              </w:rPr>
              <w:t xml:space="preserve">atsiskaito su Tiekėju ne vėliau kaip per </w:t>
            </w:r>
            <w:r w:rsidR="005E2175" w:rsidRPr="005E2175">
              <w:rPr>
                <w:kern w:val="2"/>
                <w:szCs w:val="24"/>
              </w:rPr>
              <w:t>30 (trisdešimt) kalendorinių dienų</w:t>
            </w:r>
            <w:r w:rsidR="00FA529B" w:rsidRPr="005E2175">
              <w:rPr>
                <w:kern w:val="2"/>
                <w:szCs w:val="24"/>
              </w:rPr>
              <w:t xml:space="preserve"> </w:t>
            </w:r>
            <w:r w:rsidR="00FA529B">
              <w:rPr>
                <w:kern w:val="2"/>
                <w:szCs w:val="24"/>
              </w:rPr>
              <w:t>nuo Sąskaitos gavimo dienos.</w:t>
            </w:r>
          </w:p>
          <w:p w14:paraId="04C38B5F" w14:textId="757FA3C9" w:rsidR="00352E3E" w:rsidRDefault="00296A82" w:rsidP="00A62D17">
            <w:pPr>
              <w:rPr>
                <w:color w:val="000000"/>
                <w:kern w:val="2"/>
                <w:szCs w:val="24"/>
                <w:shd w:val="clear" w:color="auto" w:fill="FFFFFF"/>
              </w:rPr>
            </w:pPr>
            <w:r>
              <w:rPr>
                <w:color w:val="000000"/>
                <w:kern w:val="2"/>
                <w:szCs w:val="24"/>
                <w:shd w:val="clear" w:color="auto" w:fill="FFFFFF"/>
              </w:rPr>
              <w:t>5.5.</w:t>
            </w:r>
            <w:r w:rsidR="00781C74">
              <w:rPr>
                <w:color w:val="000000"/>
                <w:kern w:val="2"/>
                <w:szCs w:val="24"/>
                <w:shd w:val="clear" w:color="auto" w:fill="FFFFFF"/>
              </w:rPr>
              <w:t>2</w:t>
            </w:r>
            <w:r>
              <w:rPr>
                <w:color w:val="000000"/>
                <w:kern w:val="2"/>
                <w:szCs w:val="24"/>
                <w:shd w:val="clear" w:color="auto" w:fill="FFFFFF"/>
              </w:rPr>
              <w:t xml:space="preserve">. </w:t>
            </w:r>
            <w:r w:rsidR="006809BE">
              <w:rPr>
                <w:color w:val="000000"/>
                <w:kern w:val="2"/>
                <w:szCs w:val="24"/>
                <w:shd w:val="clear" w:color="auto" w:fill="FFFFFF"/>
              </w:rPr>
              <w:t xml:space="preserve">Apmokėjimo sąlygos: </w:t>
            </w:r>
            <w:r>
              <w:rPr>
                <w:color w:val="000000"/>
                <w:kern w:val="2"/>
                <w:szCs w:val="24"/>
                <w:shd w:val="clear" w:color="auto" w:fill="FFFFFF"/>
              </w:rPr>
              <w:t>Pirkėjas</w:t>
            </w:r>
            <w:r w:rsidR="00A62D17" w:rsidRPr="00A62D17">
              <w:rPr>
                <w:color w:val="000000"/>
                <w:kern w:val="2"/>
                <w:szCs w:val="24"/>
                <w:shd w:val="clear" w:color="auto" w:fill="FFFFFF"/>
              </w:rPr>
              <w:t xml:space="preserve"> atsiskaito Techninės specifikacijos </w:t>
            </w:r>
            <w:r w:rsidR="00626A0F">
              <w:rPr>
                <w:color w:val="000000"/>
                <w:kern w:val="2"/>
                <w:szCs w:val="24"/>
                <w:shd w:val="clear" w:color="auto" w:fill="FFFFFF"/>
              </w:rPr>
              <w:t>4.4.4-4.4.6</w:t>
            </w:r>
            <w:r w:rsidR="00D774F5">
              <w:rPr>
                <w:color w:val="000000"/>
                <w:kern w:val="2"/>
                <w:szCs w:val="24"/>
                <w:shd w:val="clear" w:color="auto" w:fill="FFFFFF"/>
              </w:rPr>
              <w:t xml:space="preserve"> papunkčiuose</w:t>
            </w:r>
            <w:r w:rsidR="00A62D17" w:rsidRPr="00A62D17">
              <w:rPr>
                <w:color w:val="000000"/>
                <w:kern w:val="2"/>
                <w:szCs w:val="24"/>
                <w:shd w:val="clear" w:color="auto" w:fill="FFFFFF"/>
              </w:rPr>
              <w:t xml:space="preserve"> nustatyta tvarka kas mėnesį už ataskaitinį (praėjusio kalendorinio mėnesio) laikotarpį</w:t>
            </w:r>
            <w:r w:rsidR="005D6BC3">
              <w:rPr>
                <w:color w:val="000000"/>
                <w:kern w:val="2"/>
                <w:szCs w:val="24"/>
                <w:shd w:val="clear" w:color="auto" w:fill="FFFFFF"/>
              </w:rPr>
              <w:t xml:space="preserve"> suteiktas Paslaugas</w:t>
            </w:r>
            <w:r w:rsidR="00A62D17" w:rsidRPr="00A62D17">
              <w:rPr>
                <w:color w:val="000000"/>
                <w:kern w:val="2"/>
                <w:szCs w:val="24"/>
                <w:shd w:val="clear" w:color="auto" w:fill="FFFFFF"/>
              </w:rPr>
              <w:t xml:space="preserve"> pagal </w:t>
            </w:r>
            <w:r w:rsidR="005D6BC3">
              <w:rPr>
                <w:color w:val="000000"/>
                <w:kern w:val="2"/>
                <w:szCs w:val="24"/>
                <w:shd w:val="clear" w:color="auto" w:fill="FFFFFF"/>
              </w:rPr>
              <w:t xml:space="preserve">Tiekėjo </w:t>
            </w:r>
            <w:r>
              <w:rPr>
                <w:color w:val="000000"/>
                <w:kern w:val="2"/>
                <w:szCs w:val="24"/>
                <w:shd w:val="clear" w:color="auto" w:fill="FFFFFF"/>
              </w:rPr>
              <w:t>pateiktą</w:t>
            </w:r>
            <w:r w:rsidR="00781C74">
              <w:rPr>
                <w:color w:val="000000"/>
                <w:kern w:val="2"/>
                <w:szCs w:val="24"/>
                <w:shd w:val="clear" w:color="auto" w:fill="FFFFFF"/>
              </w:rPr>
              <w:t xml:space="preserve"> </w:t>
            </w:r>
            <w:r w:rsidR="00352E3E">
              <w:rPr>
                <w:color w:val="000000"/>
                <w:kern w:val="2"/>
                <w:szCs w:val="24"/>
                <w:shd w:val="clear" w:color="auto" w:fill="FFFFFF"/>
              </w:rPr>
              <w:t>Sąskaitą</w:t>
            </w:r>
            <w:r w:rsidR="00781C74">
              <w:rPr>
                <w:color w:val="000000"/>
                <w:kern w:val="2"/>
                <w:szCs w:val="24"/>
                <w:shd w:val="clear" w:color="auto" w:fill="FFFFFF"/>
              </w:rPr>
              <w:t xml:space="preserve"> toliau nustatytomis sąlygomis</w:t>
            </w:r>
            <w:r w:rsidR="00110A74">
              <w:rPr>
                <w:color w:val="000000"/>
                <w:kern w:val="2"/>
                <w:szCs w:val="24"/>
                <w:shd w:val="clear" w:color="auto" w:fill="FFFFFF"/>
              </w:rPr>
              <w:t>:</w:t>
            </w:r>
            <w:r w:rsidR="00A62D17" w:rsidRPr="00A62D17">
              <w:rPr>
                <w:color w:val="000000"/>
                <w:kern w:val="2"/>
                <w:szCs w:val="24"/>
                <w:shd w:val="clear" w:color="auto" w:fill="FFFFFF"/>
              </w:rPr>
              <w:t xml:space="preserve"> </w:t>
            </w:r>
          </w:p>
          <w:p w14:paraId="3ABB5CEC" w14:textId="3AC14671" w:rsidR="00387214" w:rsidRDefault="00110A74" w:rsidP="00387214">
            <w:pPr>
              <w:rPr>
                <w:color w:val="000000"/>
                <w:kern w:val="2"/>
                <w:szCs w:val="24"/>
                <w:shd w:val="clear" w:color="auto" w:fill="FFFFFF"/>
              </w:rPr>
            </w:pPr>
            <w:r>
              <w:rPr>
                <w:color w:val="000000"/>
                <w:kern w:val="2"/>
                <w:szCs w:val="24"/>
                <w:shd w:val="clear" w:color="auto" w:fill="FFFFFF"/>
              </w:rPr>
              <w:t xml:space="preserve">5.5.2.1. </w:t>
            </w:r>
            <w:r w:rsidR="00387214">
              <w:rPr>
                <w:color w:val="000000"/>
                <w:kern w:val="2"/>
                <w:szCs w:val="24"/>
                <w:shd w:val="clear" w:color="auto" w:fill="FFFFFF"/>
              </w:rPr>
              <w:t>Sąskaita</w:t>
            </w:r>
            <w:r w:rsidR="00A62D17" w:rsidRPr="00A62D17">
              <w:rPr>
                <w:color w:val="000000"/>
                <w:kern w:val="2"/>
                <w:szCs w:val="24"/>
                <w:shd w:val="clear" w:color="auto" w:fill="FFFFFF"/>
              </w:rPr>
              <w:t xml:space="preserve"> už suteiktas Paslaugas </w:t>
            </w:r>
            <w:r w:rsidR="00387214">
              <w:rPr>
                <w:color w:val="000000"/>
                <w:kern w:val="2"/>
                <w:szCs w:val="24"/>
                <w:shd w:val="clear" w:color="auto" w:fill="FFFFFF"/>
              </w:rPr>
              <w:t>SABIS</w:t>
            </w:r>
            <w:r w:rsidR="00A62D17" w:rsidRPr="00A62D17">
              <w:rPr>
                <w:color w:val="000000"/>
                <w:kern w:val="2"/>
                <w:szCs w:val="24"/>
                <w:shd w:val="clear" w:color="auto" w:fill="FFFFFF"/>
              </w:rPr>
              <w:t xml:space="preserve"> </w:t>
            </w:r>
            <w:r w:rsidR="00387214">
              <w:rPr>
                <w:color w:val="000000"/>
                <w:kern w:val="2"/>
                <w:szCs w:val="24"/>
                <w:shd w:val="clear" w:color="auto" w:fill="FFFFFF"/>
              </w:rPr>
              <w:t>turi būti pateikta ne</w:t>
            </w:r>
            <w:r w:rsidR="00A62D17" w:rsidRPr="00A62D17">
              <w:rPr>
                <w:color w:val="000000"/>
                <w:kern w:val="2"/>
                <w:szCs w:val="24"/>
                <w:shd w:val="clear" w:color="auto" w:fill="FFFFFF"/>
              </w:rPr>
              <w:t xml:space="preserve"> vėliau kaip per 5 (penkias) darbo dienas nuo Paslaugų prieinamumo ataskaitos</w:t>
            </w:r>
            <w:r w:rsidR="00E44577">
              <w:rPr>
                <w:color w:val="000000"/>
                <w:kern w:val="2"/>
                <w:szCs w:val="24"/>
                <w:shd w:val="clear" w:color="auto" w:fill="FFFFFF"/>
              </w:rPr>
              <w:t xml:space="preserve"> (toliau – Prieinamumo ataskaita)</w:t>
            </w:r>
            <w:r w:rsidR="00A62D17" w:rsidRPr="00A62D17">
              <w:rPr>
                <w:color w:val="000000"/>
                <w:kern w:val="2"/>
                <w:szCs w:val="24"/>
                <w:shd w:val="clear" w:color="auto" w:fill="FFFFFF"/>
              </w:rPr>
              <w:t xml:space="preserve"> pateikimo </w:t>
            </w:r>
            <w:r w:rsidR="00387214">
              <w:rPr>
                <w:color w:val="000000"/>
                <w:kern w:val="2"/>
                <w:szCs w:val="24"/>
                <w:shd w:val="clear" w:color="auto" w:fill="FFFFFF"/>
              </w:rPr>
              <w:t>Tiekėjui</w:t>
            </w:r>
            <w:r w:rsidR="00A62D17" w:rsidRPr="00A62D17">
              <w:rPr>
                <w:color w:val="000000"/>
                <w:kern w:val="2"/>
                <w:szCs w:val="24"/>
                <w:shd w:val="clear" w:color="auto" w:fill="FFFFFF"/>
              </w:rPr>
              <w:t xml:space="preserve"> dienos</w:t>
            </w:r>
            <w:r w:rsidR="00387214">
              <w:rPr>
                <w:color w:val="000000"/>
                <w:kern w:val="2"/>
                <w:szCs w:val="24"/>
                <w:shd w:val="clear" w:color="auto" w:fill="FFFFFF"/>
              </w:rPr>
              <w:t>.</w:t>
            </w:r>
          </w:p>
          <w:p w14:paraId="26B6F60F" w14:textId="540A5D96" w:rsidR="00334A99" w:rsidRDefault="00387214" w:rsidP="00387214">
            <w:pPr>
              <w:rPr>
                <w:color w:val="000000"/>
                <w:kern w:val="2"/>
                <w:szCs w:val="24"/>
                <w:shd w:val="clear" w:color="auto" w:fill="FFFFFF"/>
              </w:rPr>
            </w:pPr>
            <w:r>
              <w:rPr>
                <w:color w:val="000000"/>
                <w:kern w:val="2"/>
                <w:szCs w:val="24"/>
                <w:shd w:val="clear" w:color="auto" w:fill="FFFFFF"/>
              </w:rPr>
              <w:t xml:space="preserve">5.5.2.2. </w:t>
            </w:r>
            <w:r w:rsidR="00E44577" w:rsidRPr="00E44577">
              <w:rPr>
                <w:color w:val="000000"/>
                <w:kern w:val="2"/>
                <w:szCs w:val="24"/>
                <w:shd w:val="clear" w:color="auto" w:fill="FFFFFF"/>
              </w:rPr>
              <w:t xml:space="preserve">Jeigu </w:t>
            </w:r>
            <w:r w:rsidR="00E44577">
              <w:rPr>
                <w:color w:val="000000"/>
                <w:kern w:val="2"/>
                <w:szCs w:val="24"/>
                <w:shd w:val="clear" w:color="auto" w:fill="FFFFFF"/>
              </w:rPr>
              <w:t>P</w:t>
            </w:r>
            <w:r w:rsidR="00E44577" w:rsidRPr="00E44577">
              <w:rPr>
                <w:color w:val="000000"/>
                <w:kern w:val="2"/>
                <w:szCs w:val="24"/>
                <w:shd w:val="clear" w:color="auto" w:fill="FFFFFF"/>
              </w:rPr>
              <w:t>rieinamumo ataskaitoje pateiktas prieinamumo rodiklis neatitinka Techninės specifikacijos 4.</w:t>
            </w:r>
            <w:r w:rsidR="00AC783B">
              <w:rPr>
                <w:color w:val="000000"/>
                <w:kern w:val="2"/>
                <w:szCs w:val="24"/>
                <w:shd w:val="clear" w:color="auto" w:fill="FFFFFF"/>
              </w:rPr>
              <w:t>4.1</w:t>
            </w:r>
            <w:r w:rsidR="00E44577" w:rsidRPr="00E44577">
              <w:rPr>
                <w:color w:val="000000"/>
                <w:kern w:val="2"/>
                <w:szCs w:val="24"/>
                <w:shd w:val="clear" w:color="auto" w:fill="FFFFFF"/>
              </w:rPr>
              <w:t xml:space="preserve"> papunktyje nurodyt</w:t>
            </w:r>
            <w:r w:rsidR="00AC783B">
              <w:rPr>
                <w:color w:val="000000"/>
                <w:kern w:val="2"/>
                <w:szCs w:val="24"/>
                <w:shd w:val="clear" w:color="auto" w:fill="FFFFFF"/>
              </w:rPr>
              <w:t>o</w:t>
            </w:r>
            <w:r w:rsidR="00E44577" w:rsidRPr="00E44577">
              <w:rPr>
                <w:color w:val="000000"/>
                <w:kern w:val="2"/>
                <w:szCs w:val="24"/>
                <w:shd w:val="clear" w:color="auto" w:fill="FFFFFF"/>
              </w:rPr>
              <w:t xml:space="preserve"> rodikl</w:t>
            </w:r>
            <w:r w:rsidR="00AC783B">
              <w:rPr>
                <w:color w:val="000000"/>
                <w:kern w:val="2"/>
                <w:szCs w:val="24"/>
                <w:shd w:val="clear" w:color="auto" w:fill="FFFFFF"/>
              </w:rPr>
              <w:t>io,</w:t>
            </w:r>
            <w:r w:rsidR="00E44577" w:rsidRPr="00E44577">
              <w:rPr>
                <w:color w:val="000000"/>
                <w:kern w:val="2"/>
                <w:szCs w:val="24"/>
                <w:shd w:val="clear" w:color="auto" w:fill="FFFFFF"/>
              </w:rPr>
              <w:t xml:space="preserve"> Tiekėjas pagal Pirkėjo pateiktą </w:t>
            </w:r>
            <w:r w:rsidR="00AC783B">
              <w:rPr>
                <w:color w:val="000000"/>
                <w:kern w:val="2"/>
                <w:szCs w:val="24"/>
                <w:shd w:val="clear" w:color="auto" w:fill="FFFFFF"/>
              </w:rPr>
              <w:t>P</w:t>
            </w:r>
            <w:r w:rsidR="00E44577" w:rsidRPr="00E44577">
              <w:rPr>
                <w:color w:val="000000"/>
                <w:kern w:val="2"/>
                <w:szCs w:val="24"/>
                <w:shd w:val="clear" w:color="auto" w:fill="FFFFFF"/>
              </w:rPr>
              <w:t xml:space="preserve">rieinamumo ataskaitą sumažina </w:t>
            </w:r>
            <w:r w:rsidR="00251D70" w:rsidRPr="00251D70">
              <w:rPr>
                <w:color w:val="000000"/>
                <w:kern w:val="2"/>
                <w:szCs w:val="24"/>
                <w:shd w:val="clear" w:color="auto" w:fill="FFFFFF"/>
              </w:rPr>
              <w:t>mokėtiną sumą už ataskaitinį laikotarpį (praėjusį kalendorinį mėnesį) suteiktas Paslaugas</w:t>
            </w:r>
            <w:r w:rsidR="00251D70">
              <w:rPr>
                <w:color w:val="000000"/>
                <w:kern w:val="2"/>
                <w:szCs w:val="24"/>
                <w:shd w:val="clear" w:color="auto" w:fill="FFFFFF"/>
              </w:rPr>
              <w:t xml:space="preserve"> </w:t>
            </w:r>
            <w:r w:rsidR="00E44577" w:rsidRPr="00E44577">
              <w:rPr>
                <w:color w:val="000000"/>
                <w:kern w:val="2"/>
                <w:szCs w:val="24"/>
                <w:shd w:val="clear" w:color="auto" w:fill="FFFFFF"/>
              </w:rPr>
              <w:t>pagal Techninės specifikacijos 4.</w:t>
            </w:r>
            <w:r w:rsidR="003C6FD1">
              <w:rPr>
                <w:color w:val="000000"/>
                <w:kern w:val="2"/>
                <w:szCs w:val="24"/>
                <w:shd w:val="clear" w:color="auto" w:fill="FFFFFF"/>
              </w:rPr>
              <w:t>4.2</w:t>
            </w:r>
            <w:r w:rsidR="00E44577" w:rsidRPr="00E44577">
              <w:rPr>
                <w:color w:val="000000"/>
                <w:kern w:val="2"/>
                <w:szCs w:val="24"/>
                <w:shd w:val="clear" w:color="auto" w:fill="FFFFFF"/>
              </w:rPr>
              <w:t xml:space="preserve"> papunktyje nurodytas </w:t>
            </w:r>
            <w:r w:rsidR="003C6FD1">
              <w:rPr>
                <w:color w:val="000000"/>
                <w:kern w:val="2"/>
                <w:szCs w:val="24"/>
                <w:shd w:val="clear" w:color="auto" w:fill="FFFFFF"/>
              </w:rPr>
              <w:t xml:space="preserve">Paslaugų kainos </w:t>
            </w:r>
            <w:r w:rsidR="00E44577" w:rsidRPr="00E44577">
              <w:rPr>
                <w:color w:val="000000"/>
                <w:kern w:val="2"/>
                <w:szCs w:val="24"/>
                <w:shd w:val="clear" w:color="auto" w:fill="FFFFFF"/>
              </w:rPr>
              <w:t>kompensavimo taisykles</w:t>
            </w:r>
            <w:r w:rsidR="00334A99">
              <w:rPr>
                <w:color w:val="000000"/>
                <w:kern w:val="2"/>
                <w:szCs w:val="24"/>
                <w:shd w:val="clear" w:color="auto" w:fill="FFFFFF"/>
              </w:rPr>
              <w:t>.</w:t>
            </w:r>
          </w:p>
          <w:p w14:paraId="6F40942A" w14:textId="55B50ED5" w:rsidR="00FA529B" w:rsidRPr="008B37CE" w:rsidRDefault="005D6BC3" w:rsidP="006809BE">
            <w:pPr>
              <w:rPr>
                <w:color w:val="000000"/>
                <w:kern w:val="2"/>
                <w:szCs w:val="24"/>
                <w:shd w:val="clear" w:color="auto" w:fill="FFFFFF"/>
              </w:rPr>
            </w:pPr>
            <w:r>
              <w:rPr>
                <w:color w:val="000000"/>
                <w:kern w:val="2"/>
                <w:szCs w:val="24"/>
                <w:shd w:val="clear" w:color="auto" w:fill="FFFFFF"/>
              </w:rPr>
              <w:t>5.5.2.3.</w:t>
            </w:r>
            <w:r>
              <w:t xml:space="preserve"> </w:t>
            </w:r>
            <w:r w:rsidRPr="005D6BC3">
              <w:rPr>
                <w:color w:val="000000"/>
                <w:kern w:val="2"/>
                <w:szCs w:val="24"/>
                <w:shd w:val="clear" w:color="auto" w:fill="FFFFFF"/>
              </w:rPr>
              <w:t xml:space="preserve">Tuo atveju, jei Pirkėjas nepateikia Tiekėjui </w:t>
            </w:r>
            <w:r w:rsidR="008B37CE">
              <w:rPr>
                <w:color w:val="000000"/>
                <w:kern w:val="2"/>
                <w:szCs w:val="24"/>
                <w:shd w:val="clear" w:color="auto" w:fill="FFFFFF"/>
              </w:rPr>
              <w:t>P</w:t>
            </w:r>
            <w:r w:rsidRPr="005D6BC3">
              <w:rPr>
                <w:color w:val="000000"/>
                <w:kern w:val="2"/>
                <w:szCs w:val="24"/>
                <w:shd w:val="clear" w:color="auto" w:fill="FFFFFF"/>
              </w:rPr>
              <w:t>rieinamumo ataskaitos per Techninės specifikacijos 4.</w:t>
            </w:r>
            <w:r w:rsidR="008B37CE">
              <w:rPr>
                <w:color w:val="000000"/>
                <w:kern w:val="2"/>
                <w:szCs w:val="24"/>
                <w:shd w:val="clear" w:color="auto" w:fill="FFFFFF"/>
              </w:rPr>
              <w:t xml:space="preserve">4.4 </w:t>
            </w:r>
            <w:r w:rsidRPr="005D6BC3">
              <w:rPr>
                <w:color w:val="000000"/>
                <w:kern w:val="2"/>
                <w:szCs w:val="24"/>
                <w:shd w:val="clear" w:color="auto" w:fill="FFFFFF"/>
              </w:rPr>
              <w:t>papunktyje nurodytą terminą, Tiekėjas įsipareigoja Sąskaitą SABIS pateikti ne vėliau kaip iki kito mėnesio, einančio po ataskaitinio laikotarpio, 10 dienos.</w:t>
            </w:r>
            <w:r w:rsidR="008B37CE">
              <w:rPr>
                <w:color w:val="000000"/>
                <w:kern w:val="2"/>
                <w:szCs w:val="24"/>
                <w:shd w:val="clear" w:color="auto" w:fill="FFFFFF"/>
              </w:rPr>
              <w:t xml:space="preserve"> </w:t>
            </w:r>
          </w:p>
        </w:tc>
      </w:tr>
      <w:tr w:rsidR="00FA529B" w14:paraId="6F409432" w14:textId="77777777">
        <w:trPr>
          <w:trHeight w:val="300"/>
        </w:trPr>
        <w:tc>
          <w:tcPr>
            <w:tcW w:w="3094" w:type="dxa"/>
            <w:gridSpan w:val="2"/>
          </w:tcPr>
          <w:p w14:paraId="6F40942C" w14:textId="77777777" w:rsidR="00FA529B" w:rsidRDefault="00FA529B" w:rsidP="00FA529B">
            <w:pPr>
              <w:rPr>
                <w:b/>
                <w:kern w:val="2"/>
                <w:szCs w:val="24"/>
              </w:rPr>
            </w:pPr>
            <w:r>
              <w:rPr>
                <w:b/>
                <w:kern w:val="2"/>
                <w:szCs w:val="24"/>
              </w:rPr>
              <w:t>5.6. Avansas</w:t>
            </w:r>
          </w:p>
        </w:tc>
        <w:tc>
          <w:tcPr>
            <w:tcW w:w="6441" w:type="dxa"/>
            <w:gridSpan w:val="2"/>
          </w:tcPr>
          <w:p w14:paraId="7038BEA7" w14:textId="77777777" w:rsidR="00FA529B" w:rsidRPr="0069790F" w:rsidRDefault="00FA529B" w:rsidP="00FA529B">
            <w:pPr>
              <w:rPr>
                <w:kern w:val="2"/>
                <w:szCs w:val="24"/>
              </w:rPr>
            </w:pPr>
            <w:r w:rsidRPr="0069790F">
              <w:rPr>
                <w:kern w:val="2"/>
                <w:szCs w:val="24"/>
              </w:rPr>
              <w:t>Netaikoma</w:t>
            </w:r>
          </w:p>
          <w:p w14:paraId="6F409431" w14:textId="2AFB4B9A" w:rsidR="00FA529B" w:rsidRDefault="00FA529B" w:rsidP="00FA529B">
            <w:pPr>
              <w:spacing w:line="259" w:lineRule="auto"/>
              <w:rPr>
                <w:color w:val="000000"/>
                <w:kern w:val="2"/>
                <w:szCs w:val="24"/>
                <w:shd w:val="clear" w:color="auto" w:fill="FFFFFF"/>
              </w:rPr>
            </w:pPr>
          </w:p>
        </w:tc>
      </w:tr>
      <w:tr w:rsidR="00FA529B" w14:paraId="6F40943A" w14:textId="77777777">
        <w:trPr>
          <w:trHeight w:val="300"/>
        </w:trPr>
        <w:tc>
          <w:tcPr>
            <w:tcW w:w="3094" w:type="dxa"/>
            <w:gridSpan w:val="2"/>
          </w:tcPr>
          <w:p w14:paraId="6F409433" w14:textId="77777777" w:rsidR="00FA529B" w:rsidRDefault="00FA529B" w:rsidP="00FA529B">
            <w:pPr>
              <w:rPr>
                <w:b/>
                <w:kern w:val="2"/>
                <w:szCs w:val="24"/>
              </w:rPr>
            </w:pPr>
            <w:r>
              <w:rPr>
                <w:b/>
                <w:kern w:val="2"/>
                <w:szCs w:val="24"/>
              </w:rPr>
              <w:t>5.7. Avanso užtikrinimas</w:t>
            </w:r>
          </w:p>
        </w:tc>
        <w:tc>
          <w:tcPr>
            <w:tcW w:w="6441" w:type="dxa"/>
            <w:gridSpan w:val="2"/>
          </w:tcPr>
          <w:p w14:paraId="397FC789" w14:textId="77777777" w:rsidR="00FA529B" w:rsidRPr="00B6545A" w:rsidRDefault="00FA529B" w:rsidP="00FA529B">
            <w:pPr>
              <w:rPr>
                <w:kern w:val="2"/>
                <w:szCs w:val="24"/>
              </w:rPr>
            </w:pPr>
            <w:r w:rsidRPr="00B6545A">
              <w:rPr>
                <w:kern w:val="2"/>
                <w:szCs w:val="24"/>
              </w:rPr>
              <w:t>Netaikoma</w:t>
            </w:r>
          </w:p>
          <w:p w14:paraId="6F409439" w14:textId="41927A90" w:rsidR="00FA529B" w:rsidRDefault="00FA529B" w:rsidP="00FA529B">
            <w:pPr>
              <w:rPr>
                <w:kern w:val="2"/>
                <w:szCs w:val="24"/>
              </w:rPr>
            </w:pPr>
          </w:p>
        </w:tc>
      </w:tr>
      <w:tr w:rsidR="00FA529B" w14:paraId="6F40943C" w14:textId="77777777">
        <w:trPr>
          <w:trHeight w:val="300"/>
        </w:trPr>
        <w:tc>
          <w:tcPr>
            <w:tcW w:w="9535" w:type="dxa"/>
            <w:gridSpan w:val="4"/>
          </w:tcPr>
          <w:p w14:paraId="6F40943B" w14:textId="77777777" w:rsidR="00FA529B" w:rsidRDefault="00FA529B" w:rsidP="00FA529B">
            <w:pPr>
              <w:jc w:val="center"/>
              <w:rPr>
                <w:b/>
                <w:kern w:val="2"/>
                <w:szCs w:val="24"/>
              </w:rPr>
            </w:pPr>
            <w:r>
              <w:rPr>
                <w:b/>
                <w:kern w:val="2"/>
                <w:szCs w:val="24"/>
              </w:rPr>
              <w:t>6. PASLAUGŲ KOKYBĖ IR GARANTINIAI ĮSIPAREIGOJIMAI</w:t>
            </w:r>
          </w:p>
        </w:tc>
      </w:tr>
      <w:tr w:rsidR="00FA529B" w14:paraId="6F409447" w14:textId="77777777">
        <w:trPr>
          <w:trHeight w:val="300"/>
        </w:trPr>
        <w:tc>
          <w:tcPr>
            <w:tcW w:w="3094" w:type="dxa"/>
            <w:gridSpan w:val="2"/>
          </w:tcPr>
          <w:p w14:paraId="6F40943D" w14:textId="77777777" w:rsidR="00FA529B" w:rsidRDefault="00FA529B" w:rsidP="00FA529B">
            <w:pPr>
              <w:rPr>
                <w:b/>
                <w:kern w:val="2"/>
                <w:szCs w:val="24"/>
              </w:rPr>
            </w:pPr>
            <w:r>
              <w:rPr>
                <w:b/>
                <w:kern w:val="2"/>
                <w:szCs w:val="24"/>
              </w:rPr>
              <w:t>6.1. Garantinis terminas</w:t>
            </w:r>
          </w:p>
        </w:tc>
        <w:tc>
          <w:tcPr>
            <w:tcW w:w="6441" w:type="dxa"/>
            <w:gridSpan w:val="2"/>
          </w:tcPr>
          <w:p w14:paraId="6F409446" w14:textId="2EE0E7F0" w:rsidR="00FA529B" w:rsidRPr="008B37CE" w:rsidRDefault="00FA529B" w:rsidP="00FA529B">
            <w:pPr>
              <w:rPr>
                <w:kern w:val="2"/>
                <w:szCs w:val="24"/>
              </w:rPr>
            </w:pPr>
            <w:r w:rsidRPr="006E05EC">
              <w:rPr>
                <w:kern w:val="2"/>
                <w:szCs w:val="24"/>
              </w:rPr>
              <w:t>Netaikoma</w:t>
            </w:r>
          </w:p>
        </w:tc>
      </w:tr>
      <w:tr w:rsidR="00FA529B" w14:paraId="6F409452" w14:textId="77777777">
        <w:trPr>
          <w:trHeight w:val="300"/>
        </w:trPr>
        <w:tc>
          <w:tcPr>
            <w:tcW w:w="3094" w:type="dxa"/>
            <w:gridSpan w:val="2"/>
          </w:tcPr>
          <w:p w14:paraId="6F409448" w14:textId="77777777" w:rsidR="00FA529B" w:rsidRDefault="00FA529B" w:rsidP="00FA529B">
            <w:pPr>
              <w:rPr>
                <w:b/>
                <w:kern w:val="2"/>
                <w:szCs w:val="24"/>
              </w:rPr>
            </w:pPr>
            <w:r>
              <w:rPr>
                <w:b/>
                <w:szCs w:val="24"/>
              </w:rPr>
              <w:t>6.2. Terminas Paslaugų trūkumams pašalinti</w:t>
            </w:r>
          </w:p>
        </w:tc>
        <w:tc>
          <w:tcPr>
            <w:tcW w:w="6441" w:type="dxa"/>
            <w:gridSpan w:val="2"/>
          </w:tcPr>
          <w:p w14:paraId="6F409451" w14:textId="30EB9E9C" w:rsidR="00FA529B" w:rsidRDefault="008B37CE" w:rsidP="00FA529B">
            <w:pPr>
              <w:rPr>
                <w:kern w:val="2"/>
                <w:szCs w:val="24"/>
              </w:rPr>
            </w:pPr>
            <w:r>
              <w:rPr>
                <w:kern w:val="2"/>
                <w:szCs w:val="24"/>
              </w:rPr>
              <w:t>Nurodyta Techninėje specifikacijoje</w:t>
            </w:r>
          </w:p>
        </w:tc>
      </w:tr>
      <w:tr w:rsidR="00FA529B" w14:paraId="6F409459" w14:textId="77777777">
        <w:trPr>
          <w:trHeight w:val="300"/>
        </w:trPr>
        <w:tc>
          <w:tcPr>
            <w:tcW w:w="3094" w:type="dxa"/>
            <w:gridSpan w:val="2"/>
          </w:tcPr>
          <w:p w14:paraId="6F409453" w14:textId="77777777" w:rsidR="00FA529B" w:rsidRDefault="00FA529B" w:rsidP="00FA529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D02E2ED" w14:textId="6190060E" w:rsidR="008B37CE" w:rsidRDefault="00FA529B" w:rsidP="008B37CE">
            <w:pPr>
              <w:rPr>
                <w:kern w:val="2"/>
                <w:szCs w:val="24"/>
              </w:rPr>
            </w:pPr>
            <w:r w:rsidRPr="00F63DED">
              <w:rPr>
                <w:kern w:val="2"/>
                <w:szCs w:val="24"/>
              </w:rPr>
              <w:t xml:space="preserve">Netaikoma </w:t>
            </w:r>
          </w:p>
          <w:p w14:paraId="6F409458" w14:textId="1BE5252F" w:rsidR="00FA529B" w:rsidRDefault="00FA529B" w:rsidP="00FA529B">
            <w:pPr>
              <w:rPr>
                <w:kern w:val="2"/>
                <w:szCs w:val="24"/>
              </w:rPr>
            </w:pPr>
          </w:p>
        </w:tc>
      </w:tr>
      <w:tr w:rsidR="00FA529B" w14:paraId="6F40945B" w14:textId="77777777">
        <w:trPr>
          <w:trHeight w:val="300"/>
        </w:trPr>
        <w:tc>
          <w:tcPr>
            <w:tcW w:w="9535" w:type="dxa"/>
            <w:gridSpan w:val="4"/>
          </w:tcPr>
          <w:p w14:paraId="6F40945A" w14:textId="77777777" w:rsidR="00FA529B" w:rsidRDefault="00FA529B" w:rsidP="00FA529B">
            <w:pPr>
              <w:jc w:val="center"/>
              <w:rPr>
                <w:b/>
                <w:kern w:val="2"/>
                <w:szCs w:val="24"/>
              </w:rPr>
            </w:pPr>
            <w:r>
              <w:rPr>
                <w:b/>
                <w:kern w:val="2"/>
                <w:szCs w:val="24"/>
              </w:rPr>
              <w:t>7. SUTARTIES VYKDYMUI PASITELKIAMI SUBTIEKĖJAI IR (AR) SPECIALISTAI</w:t>
            </w:r>
          </w:p>
        </w:tc>
      </w:tr>
      <w:tr w:rsidR="00FA529B" w14:paraId="6F409462" w14:textId="77777777">
        <w:trPr>
          <w:trHeight w:val="300"/>
        </w:trPr>
        <w:tc>
          <w:tcPr>
            <w:tcW w:w="3094" w:type="dxa"/>
            <w:gridSpan w:val="2"/>
          </w:tcPr>
          <w:p w14:paraId="6F40945C" w14:textId="77777777" w:rsidR="00FA529B" w:rsidRDefault="00FA529B" w:rsidP="00FA529B">
            <w:pPr>
              <w:rPr>
                <w:b/>
                <w:bCs/>
                <w:kern w:val="2"/>
                <w:szCs w:val="24"/>
              </w:rPr>
            </w:pPr>
            <w:r>
              <w:rPr>
                <w:b/>
                <w:bCs/>
                <w:kern w:val="2"/>
                <w:szCs w:val="24"/>
              </w:rPr>
              <w:t>7.1. Sutarties vykdymui pasitelkiami subtiekėjai ir (ar) specialistai</w:t>
            </w:r>
          </w:p>
        </w:tc>
        <w:tc>
          <w:tcPr>
            <w:tcW w:w="6441" w:type="dxa"/>
            <w:gridSpan w:val="2"/>
          </w:tcPr>
          <w:p w14:paraId="6F40945D" w14:textId="77777777" w:rsidR="00FA529B" w:rsidRDefault="00FA529B" w:rsidP="00FA529B">
            <w:pPr>
              <w:rPr>
                <w:kern w:val="2"/>
                <w:szCs w:val="24"/>
              </w:rPr>
            </w:pPr>
            <w:r>
              <w:rPr>
                <w:kern w:val="2"/>
                <w:szCs w:val="24"/>
              </w:rPr>
              <w:t>Sutarties vykdymui subtiekėjai ir (ar) specialistai nepasitelkiami.</w:t>
            </w:r>
          </w:p>
          <w:p w14:paraId="6F40945E" w14:textId="77777777" w:rsidR="00FA529B" w:rsidRDefault="00FA529B" w:rsidP="00FA529B">
            <w:pPr>
              <w:rPr>
                <w:kern w:val="2"/>
                <w:szCs w:val="24"/>
              </w:rPr>
            </w:pPr>
          </w:p>
          <w:p w14:paraId="6F40945F" w14:textId="77777777" w:rsidR="00FA529B" w:rsidRDefault="00FA529B" w:rsidP="00FA529B">
            <w:pPr>
              <w:rPr>
                <w:color w:val="FF0000"/>
                <w:kern w:val="2"/>
                <w:szCs w:val="24"/>
              </w:rPr>
            </w:pPr>
            <w:r>
              <w:rPr>
                <w:color w:val="FF0000"/>
                <w:kern w:val="2"/>
                <w:szCs w:val="24"/>
              </w:rPr>
              <w:t>arba</w:t>
            </w:r>
          </w:p>
          <w:p w14:paraId="6F409460" w14:textId="77777777" w:rsidR="00FA529B" w:rsidRDefault="00FA529B" w:rsidP="00FA529B">
            <w:pPr>
              <w:rPr>
                <w:kern w:val="2"/>
                <w:szCs w:val="24"/>
              </w:rPr>
            </w:pPr>
          </w:p>
          <w:p w14:paraId="6F409461" w14:textId="77777777" w:rsidR="00FA529B" w:rsidRDefault="00FA529B" w:rsidP="00FA529B">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A529B" w14:paraId="6F409464" w14:textId="77777777">
        <w:trPr>
          <w:trHeight w:val="300"/>
        </w:trPr>
        <w:tc>
          <w:tcPr>
            <w:tcW w:w="9535" w:type="dxa"/>
            <w:gridSpan w:val="4"/>
          </w:tcPr>
          <w:p w14:paraId="6F409463" w14:textId="77777777" w:rsidR="00FA529B" w:rsidRDefault="00FA529B" w:rsidP="00FA529B">
            <w:pPr>
              <w:jc w:val="center"/>
              <w:rPr>
                <w:b/>
                <w:kern w:val="2"/>
                <w:szCs w:val="24"/>
              </w:rPr>
            </w:pPr>
            <w:r>
              <w:rPr>
                <w:b/>
                <w:kern w:val="2"/>
                <w:szCs w:val="24"/>
              </w:rPr>
              <w:lastRenderedPageBreak/>
              <w:t>8. PRIEVOLIŲ PAGAL SUTARTĮ ĮVYKDYMO UŽTIKRINIMAS</w:t>
            </w:r>
          </w:p>
        </w:tc>
      </w:tr>
      <w:tr w:rsidR="00FA529B" w14:paraId="6F40946B" w14:textId="77777777">
        <w:trPr>
          <w:trHeight w:val="300"/>
        </w:trPr>
        <w:tc>
          <w:tcPr>
            <w:tcW w:w="3094" w:type="dxa"/>
            <w:gridSpan w:val="2"/>
          </w:tcPr>
          <w:p w14:paraId="6F409465" w14:textId="77777777" w:rsidR="00FA529B" w:rsidRDefault="00FA529B" w:rsidP="00FA529B">
            <w:pPr>
              <w:rPr>
                <w:b/>
                <w:kern w:val="2"/>
                <w:szCs w:val="24"/>
              </w:rPr>
            </w:pPr>
            <w:r>
              <w:rPr>
                <w:b/>
                <w:kern w:val="2"/>
                <w:szCs w:val="24"/>
              </w:rPr>
              <w:t>8.1. Prievolių pagal Sutartį įvykdymo užtikrinimas</w:t>
            </w:r>
          </w:p>
        </w:tc>
        <w:tc>
          <w:tcPr>
            <w:tcW w:w="6441" w:type="dxa"/>
            <w:gridSpan w:val="2"/>
          </w:tcPr>
          <w:p w14:paraId="6F409466" w14:textId="7D385B0F" w:rsidR="00FA529B" w:rsidRDefault="00FA529B" w:rsidP="00FA529B">
            <w:pPr>
              <w:rPr>
                <w:kern w:val="2"/>
                <w:szCs w:val="24"/>
              </w:rPr>
            </w:pPr>
            <w:r>
              <w:rPr>
                <w:kern w:val="2"/>
                <w:szCs w:val="24"/>
              </w:rPr>
              <w:t>Prievolių pagal Sutartį įvykdymas užtikrinamas</w:t>
            </w:r>
            <w:r w:rsidR="008B37CE">
              <w:rPr>
                <w:kern w:val="2"/>
                <w:szCs w:val="24"/>
              </w:rPr>
              <w:t>:</w:t>
            </w:r>
          </w:p>
          <w:p w14:paraId="6F40946A" w14:textId="44978732" w:rsidR="00FA529B" w:rsidRDefault="00FA529B" w:rsidP="00FA529B">
            <w:pPr>
              <w:rPr>
                <w:kern w:val="2"/>
                <w:szCs w:val="24"/>
              </w:rPr>
            </w:pPr>
            <w:r>
              <w:rPr>
                <w:kern w:val="2"/>
                <w:szCs w:val="24"/>
              </w:rPr>
              <w:t>Netesybomis (delspinigiais, bauda)</w:t>
            </w:r>
            <w:r w:rsidR="008B37CE">
              <w:rPr>
                <w:kern w:val="2"/>
                <w:szCs w:val="24"/>
              </w:rPr>
              <w:t>.</w:t>
            </w:r>
          </w:p>
        </w:tc>
      </w:tr>
      <w:tr w:rsidR="00FA529B" w14:paraId="6F409476" w14:textId="77777777">
        <w:trPr>
          <w:trHeight w:val="300"/>
        </w:trPr>
        <w:tc>
          <w:tcPr>
            <w:tcW w:w="3094" w:type="dxa"/>
            <w:gridSpan w:val="2"/>
          </w:tcPr>
          <w:p w14:paraId="6F40946C" w14:textId="77777777" w:rsidR="00FA529B" w:rsidRDefault="00FA529B" w:rsidP="00FA529B">
            <w:pPr>
              <w:rPr>
                <w:b/>
                <w:kern w:val="2"/>
                <w:szCs w:val="24"/>
              </w:rPr>
            </w:pPr>
            <w:r>
              <w:rPr>
                <w:b/>
                <w:kern w:val="2"/>
                <w:szCs w:val="24"/>
              </w:rPr>
              <w:t>8.2 Sutarties įvykdymo užtikrinimo galiojimo terminas</w:t>
            </w:r>
          </w:p>
        </w:tc>
        <w:tc>
          <w:tcPr>
            <w:tcW w:w="6441" w:type="dxa"/>
            <w:gridSpan w:val="2"/>
          </w:tcPr>
          <w:p w14:paraId="1B2C1C0F" w14:textId="77777777" w:rsidR="00FA529B" w:rsidRPr="00247AF4" w:rsidRDefault="00FA529B" w:rsidP="00FA529B">
            <w:pPr>
              <w:rPr>
                <w:kern w:val="2"/>
                <w:szCs w:val="24"/>
              </w:rPr>
            </w:pPr>
            <w:r w:rsidRPr="00247AF4">
              <w:rPr>
                <w:kern w:val="2"/>
                <w:szCs w:val="24"/>
              </w:rPr>
              <w:t>Netaikoma</w:t>
            </w:r>
          </w:p>
          <w:p w14:paraId="6F409475" w14:textId="71E2EE03" w:rsidR="00FA529B" w:rsidRDefault="00FA529B" w:rsidP="00FA529B">
            <w:pPr>
              <w:rPr>
                <w:kern w:val="2"/>
                <w:szCs w:val="24"/>
              </w:rPr>
            </w:pPr>
          </w:p>
        </w:tc>
      </w:tr>
      <w:tr w:rsidR="00FA529B" w14:paraId="6F40947D" w14:textId="77777777">
        <w:trPr>
          <w:trHeight w:val="300"/>
        </w:trPr>
        <w:tc>
          <w:tcPr>
            <w:tcW w:w="3094" w:type="dxa"/>
            <w:gridSpan w:val="2"/>
          </w:tcPr>
          <w:p w14:paraId="6F409477" w14:textId="77777777" w:rsidR="00FA529B" w:rsidRDefault="00FA529B" w:rsidP="00FA529B">
            <w:pPr>
              <w:rPr>
                <w:b/>
                <w:kern w:val="2"/>
                <w:szCs w:val="24"/>
              </w:rPr>
            </w:pPr>
            <w:r>
              <w:rPr>
                <w:b/>
                <w:kern w:val="2"/>
                <w:szCs w:val="24"/>
              </w:rPr>
              <w:t>8.3. Sutarties įvykdymo užtikrinimo pateikimas</w:t>
            </w:r>
          </w:p>
        </w:tc>
        <w:tc>
          <w:tcPr>
            <w:tcW w:w="6441" w:type="dxa"/>
            <w:gridSpan w:val="2"/>
          </w:tcPr>
          <w:p w14:paraId="6F409478" w14:textId="77777777" w:rsidR="00FA529B" w:rsidRDefault="00FA529B" w:rsidP="00FA529B">
            <w:pPr>
              <w:rPr>
                <w:kern w:val="2"/>
                <w:szCs w:val="24"/>
              </w:rPr>
            </w:pPr>
            <w:r>
              <w:rPr>
                <w:kern w:val="2"/>
                <w:szCs w:val="24"/>
              </w:rPr>
              <w:t>Netaikoma</w:t>
            </w:r>
          </w:p>
          <w:p w14:paraId="6F40947C" w14:textId="6915D205" w:rsidR="00FA529B" w:rsidRDefault="00FA529B" w:rsidP="00FA529B">
            <w:pPr>
              <w:rPr>
                <w:szCs w:val="24"/>
              </w:rPr>
            </w:pPr>
          </w:p>
        </w:tc>
      </w:tr>
      <w:tr w:rsidR="00FA529B" w14:paraId="6F40947F" w14:textId="77777777">
        <w:trPr>
          <w:trHeight w:val="300"/>
        </w:trPr>
        <w:tc>
          <w:tcPr>
            <w:tcW w:w="9535" w:type="dxa"/>
            <w:gridSpan w:val="4"/>
          </w:tcPr>
          <w:p w14:paraId="6F40947E" w14:textId="77777777" w:rsidR="00FA529B" w:rsidRDefault="00FA529B" w:rsidP="00FA529B">
            <w:pPr>
              <w:jc w:val="center"/>
              <w:rPr>
                <w:b/>
                <w:kern w:val="2"/>
                <w:szCs w:val="24"/>
              </w:rPr>
            </w:pPr>
            <w:r>
              <w:rPr>
                <w:b/>
                <w:kern w:val="2"/>
                <w:szCs w:val="24"/>
              </w:rPr>
              <w:t>9. ŠALIŲ ATSAKOMYBĖ</w:t>
            </w:r>
          </w:p>
        </w:tc>
      </w:tr>
      <w:tr w:rsidR="00FA529B" w14:paraId="6F409486" w14:textId="77777777">
        <w:trPr>
          <w:trHeight w:val="300"/>
        </w:trPr>
        <w:tc>
          <w:tcPr>
            <w:tcW w:w="3094" w:type="dxa"/>
            <w:gridSpan w:val="2"/>
          </w:tcPr>
          <w:p w14:paraId="6F409480" w14:textId="77777777" w:rsidR="00FA529B" w:rsidRDefault="00FA529B" w:rsidP="00FA529B">
            <w:pPr>
              <w:rPr>
                <w:b/>
                <w:kern w:val="2"/>
                <w:szCs w:val="24"/>
              </w:rPr>
            </w:pPr>
            <w:r>
              <w:rPr>
                <w:b/>
                <w:kern w:val="2"/>
                <w:szCs w:val="24"/>
              </w:rPr>
              <w:t>9.1. Pirkėjui taikomos netesybos už mokėjimų pagal Sutartį vėlavimą</w:t>
            </w:r>
          </w:p>
        </w:tc>
        <w:tc>
          <w:tcPr>
            <w:tcW w:w="6441" w:type="dxa"/>
            <w:gridSpan w:val="2"/>
          </w:tcPr>
          <w:p w14:paraId="6F409485" w14:textId="6B69ADB5" w:rsidR="00FA529B" w:rsidRPr="00795648" w:rsidRDefault="00FA529B" w:rsidP="00795648">
            <w:pPr>
              <w:rPr>
                <w:bCs/>
                <w:color w:val="FF0000"/>
                <w:kern w:val="2"/>
                <w:szCs w:val="24"/>
              </w:rPr>
            </w:pPr>
            <w:r w:rsidRPr="0079564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95648" w:rsidRPr="00795648">
              <w:rPr>
                <w:bCs/>
                <w:kern w:val="2"/>
                <w:szCs w:val="24"/>
              </w:rPr>
              <w:t>5</w:t>
            </w:r>
            <w:r w:rsidRPr="00795648">
              <w:rPr>
                <w:bCs/>
                <w:kern w:val="2"/>
                <w:szCs w:val="24"/>
              </w:rPr>
              <w:t xml:space="preserve"> (</w:t>
            </w:r>
            <w:r w:rsidR="00795648" w:rsidRPr="00795648">
              <w:rPr>
                <w:bCs/>
                <w:kern w:val="2"/>
                <w:szCs w:val="24"/>
              </w:rPr>
              <w:t>penkios</w:t>
            </w:r>
            <w:r w:rsidRPr="00795648">
              <w:rPr>
                <w:bCs/>
                <w:kern w:val="2"/>
                <w:szCs w:val="24"/>
              </w:rPr>
              <w:t xml:space="preserve"> šimtosios) procento dydžio delspinigius nuo neapmokėtos sumos be PVM už kiekvieną vėlavimo dieną</w:t>
            </w:r>
            <w:r w:rsidR="00795648" w:rsidRPr="00795648">
              <w:rPr>
                <w:bCs/>
                <w:kern w:val="2"/>
                <w:szCs w:val="24"/>
              </w:rPr>
              <w:t>.</w:t>
            </w:r>
          </w:p>
        </w:tc>
      </w:tr>
      <w:tr w:rsidR="00FA529B" w14:paraId="6F40948B" w14:textId="77777777">
        <w:trPr>
          <w:trHeight w:val="300"/>
        </w:trPr>
        <w:tc>
          <w:tcPr>
            <w:tcW w:w="3094" w:type="dxa"/>
            <w:gridSpan w:val="2"/>
          </w:tcPr>
          <w:p w14:paraId="6F409487" w14:textId="77777777" w:rsidR="00FA529B" w:rsidRDefault="00FA529B" w:rsidP="00FA529B">
            <w:pPr>
              <w:rPr>
                <w:b/>
                <w:kern w:val="2"/>
                <w:szCs w:val="24"/>
              </w:rPr>
            </w:pPr>
            <w:r>
              <w:rPr>
                <w:b/>
                <w:szCs w:val="24"/>
              </w:rPr>
              <w:t>9.2. Tiekėjui taikomos netesybos</w:t>
            </w:r>
          </w:p>
        </w:tc>
        <w:tc>
          <w:tcPr>
            <w:tcW w:w="6441" w:type="dxa"/>
            <w:gridSpan w:val="2"/>
          </w:tcPr>
          <w:p w14:paraId="52295AB7" w14:textId="064057EA" w:rsidR="00FA529B" w:rsidRPr="0016717A" w:rsidRDefault="00FA529B" w:rsidP="00FA529B">
            <w:pPr>
              <w:rPr>
                <w:color w:val="000000"/>
              </w:rPr>
            </w:pPr>
            <w:r w:rsidRPr="0016717A">
              <w:rPr>
                <w:color w:val="000000"/>
                <w:szCs w:val="24"/>
                <w:lang w:val="lt"/>
              </w:rPr>
              <w:t xml:space="preserve">9.2.1. Jeigu Tiekėjas vėluoja </w:t>
            </w:r>
            <w:r w:rsidR="00795648">
              <w:rPr>
                <w:color w:val="000000"/>
                <w:szCs w:val="24"/>
                <w:lang w:val="lt"/>
              </w:rPr>
              <w:t>pradėti teikti</w:t>
            </w:r>
            <w:r w:rsidRPr="0016717A">
              <w:rPr>
                <w:color w:val="000000"/>
                <w:szCs w:val="24"/>
                <w:lang w:val="lt"/>
              </w:rPr>
              <w:t xml:space="preserve"> Paslaugas</w:t>
            </w:r>
            <w:r w:rsidR="006C3EC5">
              <w:rPr>
                <w:color w:val="000000"/>
                <w:szCs w:val="24"/>
                <w:lang w:val="lt"/>
              </w:rPr>
              <w:t xml:space="preserve">, </w:t>
            </w:r>
            <w:r w:rsidRPr="0016717A">
              <w:rPr>
                <w:color w:val="000000"/>
                <w:szCs w:val="24"/>
                <w:lang w:val="lt"/>
              </w:rPr>
              <w:t xml:space="preserve">Pirkėjas nuo </w:t>
            </w:r>
            <w:r w:rsidRPr="006C3EC5">
              <w:rPr>
                <w:szCs w:val="24"/>
                <w:lang w:val="lt"/>
              </w:rPr>
              <w:t xml:space="preserve">kitos nei nustatytas terminas dienos Tiekėjui skaičiuoja </w:t>
            </w:r>
            <w:r w:rsidR="006C3EC5" w:rsidRPr="006C3EC5">
              <w:rPr>
                <w:szCs w:val="24"/>
                <w:lang w:val="lt"/>
              </w:rPr>
              <w:t>50,00 Eur</w:t>
            </w:r>
            <w:r w:rsidR="00C458BE">
              <w:rPr>
                <w:szCs w:val="24"/>
                <w:lang w:val="lt"/>
              </w:rPr>
              <w:t xml:space="preserve"> (penkiasdešimt eurų 0 centų)</w:t>
            </w:r>
            <w:r w:rsidR="006C3EC5" w:rsidRPr="006C3EC5">
              <w:rPr>
                <w:szCs w:val="24"/>
                <w:lang w:val="lt"/>
              </w:rPr>
              <w:t xml:space="preserve"> dydžio baudą</w:t>
            </w:r>
            <w:r w:rsidRPr="006C3EC5">
              <w:rPr>
                <w:szCs w:val="24"/>
                <w:lang w:val="lt"/>
              </w:rPr>
              <w:t xml:space="preserve"> už kiekvieną uždelstą dieną</w:t>
            </w:r>
            <w:r w:rsidR="006C3EC5" w:rsidRPr="006C3EC5">
              <w:rPr>
                <w:szCs w:val="24"/>
                <w:lang w:val="lt"/>
              </w:rPr>
              <w:t>.</w:t>
            </w:r>
          </w:p>
          <w:p w14:paraId="1789FF24" w14:textId="198A52D6" w:rsidR="00FA529B" w:rsidRPr="0016717A" w:rsidRDefault="00FA529B" w:rsidP="00FA529B">
            <w:pPr>
              <w:rPr>
                <w:szCs w:val="24"/>
              </w:rPr>
            </w:pPr>
            <w:r w:rsidRPr="0016717A">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321678">
              <w:rPr>
                <w:szCs w:val="24"/>
                <w:lang w:val="lt"/>
              </w:rPr>
              <w:t>skaičiuoja 0,02 (dvi šimtosios) procento dydžio delspinigius už kiekvieną uždelstą dieną nuo laiku negrąžintos permokos kainos be PVM.</w:t>
            </w:r>
          </w:p>
          <w:p w14:paraId="6F40948A" w14:textId="71E07111" w:rsidR="00FA529B" w:rsidRDefault="00FA529B" w:rsidP="00FA529B">
            <w:pPr>
              <w:rPr>
                <w:b/>
                <w:kern w:val="2"/>
                <w:szCs w:val="24"/>
              </w:rPr>
            </w:pPr>
            <w:r w:rsidRPr="0016717A">
              <w:rPr>
                <w:color w:val="000000"/>
                <w:kern w:val="2"/>
              </w:rPr>
              <w:t xml:space="preserve">9.2.3. </w:t>
            </w:r>
            <w:r w:rsidRPr="00321678">
              <w:rPr>
                <w:kern w:val="2"/>
              </w:rPr>
              <w:t xml:space="preserve">Tiekėjas privalo sumokėti Pirkėjui netesybas per </w:t>
            </w:r>
            <w:r w:rsidR="00321678" w:rsidRPr="00321678">
              <w:rPr>
                <w:kern w:val="2"/>
              </w:rPr>
              <w:t xml:space="preserve">14 (keturiolika) </w:t>
            </w:r>
            <w:r w:rsidRPr="00321678">
              <w:rPr>
                <w:kern w:val="2"/>
              </w:rPr>
              <w:t xml:space="preserve">dienų </w:t>
            </w:r>
            <w:r w:rsidRPr="0016717A">
              <w:rPr>
                <w:color w:val="000000"/>
                <w:kern w:val="2"/>
              </w:rPr>
              <w:t xml:space="preserve">nuo Pirkėjo pareikalavimo, jeigu netesybų suma nėra </w:t>
            </w:r>
            <w:r w:rsidRPr="0016717A">
              <w:t>išskaitoma iš Tiekėjui mokėtinos sumos.</w:t>
            </w:r>
          </w:p>
        </w:tc>
      </w:tr>
      <w:tr w:rsidR="00FA529B" w14:paraId="6F40949A" w14:textId="77777777">
        <w:trPr>
          <w:trHeight w:val="300"/>
        </w:trPr>
        <w:tc>
          <w:tcPr>
            <w:tcW w:w="3094" w:type="dxa"/>
            <w:gridSpan w:val="2"/>
          </w:tcPr>
          <w:p w14:paraId="6F40948C" w14:textId="77777777" w:rsidR="00FA529B" w:rsidRDefault="00FA529B" w:rsidP="00FA529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6BCF7C7" w14:textId="520050B2" w:rsidR="00FA529B" w:rsidRPr="00DB67AD" w:rsidRDefault="00FA529B" w:rsidP="00FA529B">
            <w:pPr>
              <w:rPr>
                <w:bCs/>
                <w:szCs w:val="24"/>
              </w:rPr>
            </w:pPr>
            <w:r w:rsidRPr="00DB67AD">
              <w:rPr>
                <w:bCs/>
                <w:kern w:val="2"/>
                <w:szCs w:val="24"/>
              </w:rPr>
              <w:t xml:space="preserve">9.3.1. Nutraukus Sutartį dėl esminio Sutarties pažeidimo, nustatyto Sutarties Specialiosiose sąlygose, mokama </w:t>
            </w:r>
            <w:r w:rsidR="003F5F7B" w:rsidRPr="003F5F7B">
              <w:rPr>
                <w:bCs/>
                <w:kern w:val="2"/>
                <w:szCs w:val="24"/>
              </w:rPr>
              <w:t>5 (penkių)</w:t>
            </w:r>
            <w:r w:rsidRPr="003F5F7B">
              <w:rPr>
                <w:bCs/>
                <w:kern w:val="2"/>
                <w:szCs w:val="24"/>
              </w:rPr>
              <w:t xml:space="preserve"> </w:t>
            </w:r>
            <w:r w:rsidRPr="00DB67AD">
              <w:rPr>
                <w:bCs/>
                <w:kern w:val="2"/>
                <w:szCs w:val="24"/>
              </w:rPr>
              <w:t>procentų dydžio bauda nuo Pradinės Sutarties vertės, nurodytos Specialiųjų sąlygų 5.2 punkte.</w:t>
            </w:r>
          </w:p>
          <w:p w14:paraId="6F409499" w14:textId="2A08958D" w:rsidR="00FA529B" w:rsidRPr="003F5F7B" w:rsidRDefault="00FA529B" w:rsidP="00FA529B">
            <w:pPr>
              <w:rPr>
                <w:bCs/>
                <w:szCs w:val="24"/>
              </w:rPr>
            </w:pPr>
            <w:r w:rsidRPr="00DB67AD">
              <w:rPr>
                <w:bCs/>
                <w:szCs w:val="24"/>
              </w:rPr>
              <w:t xml:space="preserve">9.3.2. Nepagrįstai nutraukus Sutarties vykdymą ne Sutartyje nustatyta tvarka, mokama </w:t>
            </w:r>
            <w:r w:rsidR="003F5F7B">
              <w:rPr>
                <w:bCs/>
                <w:szCs w:val="24"/>
              </w:rPr>
              <w:t xml:space="preserve">5 (penkių) </w:t>
            </w:r>
            <w:r w:rsidRPr="00DB67AD">
              <w:rPr>
                <w:bCs/>
                <w:kern w:val="2"/>
                <w:szCs w:val="24"/>
              </w:rPr>
              <w:t>procentų dydžio bauda nuo Pradinės Sutarties vertės, nurodytos Specialiųjų sąlygų 5.2 punkte.</w:t>
            </w:r>
          </w:p>
        </w:tc>
      </w:tr>
      <w:tr w:rsidR="00FA529B" w14:paraId="6F4094A1" w14:textId="77777777">
        <w:trPr>
          <w:trHeight w:val="300"/>
        </w:trPr>
        <w:tc>
          <w:tcPr>
            <w:tcW w:w="3094" w:type="dxa"/>
            <w:gridSpan w:val="2"/>
          </w:tcPr>
          <w:p w14:paraId="6F40949B" w14:textId="77777777" w:rsidR="00FA529B" w:rsidRDefault="00FA529B" w:rsidP="00FA529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F4094A0" w14:textId="2B44ECE4" w:rsidR="00FA529B" w:rsidRDefault="00D64DA2" w:rsidP="00FA529B">
            <w:pPr>
              <w:rPr>
                <w:kern w:val="2"/>
                <w:szCs w:val="24"/>
              </w:rPr>
            </w:pPr>
            <w:r w:rsidRPr="00D64DA2">
              <w:rPr>
                <w:bCs/>
                <w:color w:val="000000"/>
                <w:kern w:val="2"/>
                <w:szCs w:val="24"/>
              </w:rPr>
              <w:t>300,00 Eur (trys šimtai eurų 0 centų), taikoma už kiekvieną atvejį</w:t>
            </w:r>
          </w:p>
        </w:tc>
      </w:tr>
      <w:tr w:rsidR="00FA529B" w14:paraId="6F4094B0" w14:textId="77777777">
        <w:trPr>
          <w:trHeight w:val="300"/>
        </w:trPr>
        <w:tc>
          <w:tcPr>
            <w:tcW w:w="3094" w:type="dxa"/>
            <w:gridSpan w:val="2"/>
          </w:tcPr>
          <w:p w14:paraId="6F4094A2" w14:textId="77777777" w:rsidR="00FA529B" w:rsidRDefault="00FA529B" w:rsidP="00FA529B">
            <w:pPr>
              <w:rPr>
                <w:b/>
                <w:kern w:val="2"/>
                <w:szCs w:val="24"/>
              </w:rPr>
            </w:pPr>
            <w:r>
              <w:rPr>
                <w:b/>
                <w:kern w:val="2"/>
                <w:szCs w:val="24"/>
              </w:rPr>
              <w:t>9.5. Tiekėjui taikomos baudos dėl aplinkosauginių ir (arba) socialinių kriterijų nesilaikymo</w:t>
            </w:r>
          </w:p>
        </w:tc>
        <w:tc>
          <w:tcPr>
            <w:tcW w:w="6441" w:type="dxa"/>
            <w:gridSpan w:val="2"/>
          </w:tcPr>
          <w:p w14:paraId="6F4094AF" w14:textId="6755195B" w:rsidR="00FA529B" w:rsidRDefault="00F3473E" w:rsidP="00FA529B">
            <w:pPr>
              <w:rPr>
                <w:color w:val="4472C4"/>
                <w:kern w:val="2"/>
                <w:szCs w:val="24"/>
              </w:rPr>
            </w:pPr>
            <w:r>
              <w:rPr>
                <w:bCs/>
                <w:color w:val="000000"/>
                <w:kern w:val="2"/>
                <w:szCs w:val="24"/>
              </w:rPr>
              <w:t>9.5.</w:t>
            </w:r>
            <w:r w:rsidR="00AA0B31">
              <w:rPr>
                <w:bCs/>
                <w:color w:val="000000"/>
                <w:kern w:val="2"/>
                <w:szCs w:val="24"/>
              </w:rPr>
              <w:t>1.</w:t>
            </w:r>
            <w:r>
              <w:rPr>
                <w:bCs/>
                <w:color w:val="000000"/>
                <w:kern w:val="2"/>
                <w:szCs w:val="24"/>
              </w:rPr>
              <w:t xml:space="preserve"> </w:t>
            </w:r>
            <w:r w:rsidR="00A44CBD" w:rsidRPr="00A44CBD">
              <w:rPr>
                <w:bCs/>
                <w:color w:val="000000"/>
                <w:kern w:val="2"/>
                <w:szCs w:val="24"/>
              </w:rPr>
              <w:t>Jeigu Tiekėjas nesilaiko aplinkos apsaugos reikalavimų, moka Pirkėjui 50,00 Eur (penkiasdešimt eurų 0 centų) baudą už kiekvieną atvejį.</w:t>
            </w:r>
            <w:r>
              <w:rPr>
                <w:bCs/>
                <w:color w:val="000000"/>
                <w:kern w:val="2"/>
                <w:szCs w:val="24"/>
              </w:rPr>
              <w:br/>
            </w:r>
            <w:r w:rsidR="00AA0B31">
              <w:rPr>
                <w:bCs/>
                <w:color w:val="000000"/>
                <w:kern w:val="2"/>
                <w:szCs w:val="24"/>
              </w:rPr>
              <w:t>9.5.2.</w:t>
            </w:r>
            <w:r w:rsidR="00AA0B31">
              <w:t xml:space="preserve"> </w:t>
            </w:r>
            <w:r w:rsidR="00AA0B31" w:rsidRPr="00AA0B31">
              <w:rPr>
                <w:bCs/>
                <w:color w:val="000000"/>
                <w:kern w:val="2"/>
                <w:szCs w:val="24"/>
              </w:rPr>
              <w:t xml:space="preserve">Pirkėjui Sutarties vykdymo metu nustačius, kad teikiamos </w:t>
            </w:r>
            <w:r w:rsidR="00AA0B31" w:rsidRPr="00AA0B31">
              <w:rPr>
                <w:bCs/>
                <w:color w:val="000000"/>
                <w:kern w:val="2"/>
                <w:szCs w:val="24"/>
              </w:rPr>
              <w:lastRenderedPageBreak/>
              <w:t xml:space="preserve">Paslaugos neatitinka taikytinų prieinamumo reikalavimų, Tiekėjas privalo ištaisyti Paslaugų trūkumus per Pirkėjo pretenzijoje nurodytą </w:t>
            </w:r>
            <w:r w:rsidR="00776F40">
              <w:rPr>
                <w:bCs/>
                <w:color w:val="000000"/>
                <w:kern w:val="2"/>
                <w:szCs w:val="24"/>
              </w:rPr>
              <w:t xml:space="preserve">protingą </w:t>
            </w:r>
            <w:r w:rsidR="00AA0B31" w:rsidRPr="00AA0B31">
              <w:rPr>
                <w:bCs/>
                <w:color w:val="000000"/>
                <w:kern w:val="2"/>
                <w:szCs w:val="24"/>
              </w:rPr>
              <w:t xml:space="preserve">terminą, kuris negali būti trumpesnis kaip 5 (penkios) darbo dienos, bei sumokėti Pirkėjui baudą, lygią </w:t>
            </w:r>
            <w:r w:rsidR="00485A18">
              <w:rPr>
                <w:bCs/>
                <w:color w:val="000000"/>
                <w:kern w:val="2"/>
                <w:szCs w:val="24"/>
              </w:rPr>
              <w:t xml:space="preserve">0,5 </w:t>
            </w:r>
            <w:r w:rsidR="00AA0B31" w:rsidRPr="00AA0B31">
              <w:rPr>
                <w:bCs/>
                <w:color w:val="000000"/>
                <w:kern w:val="2"/>
                <w:szCs w:val="24"/>
              </w:rPr>
              <w:t>(</w:t>
            </w:r>
            <w:r w:rsidR="00485A18">
              <w:rPr>
                <w:bCs/>
                <w:color w:val="000000"/>
                <w:kern w:val="2"/>
                <w:szCs w:val="24"/>
              </w:rPr>
              <w:t>penkios dešimtosios</w:t>
            </w:r>
            <w:r w:rsidR="00AA0B31" w:rsidRPr="00AA0B31">
              <w:rPr>
                <w:bCs/>
                <w:color w:val="000000"/>
                <w:kern w:val="2"/>
                <w:szCs w:val="24"/>
              </w:rPr>
              <w:t>) procent</w:t>
            </w:r>
            <w:r w:rsidR="00485A18">
              <w:rPr>
                <w:bCs/>
                <w:color w:val="000000"/>
                <w:kern w:val="2"/>
                <w:szCs w:val="24"/>
              </w:rPr>
              <w:t>o</w:t>
            </w:r>
            <w:r w:rsidR="00AA0B31" w:rsidRPr="00AA0B31">
              <w:rPr>
                <w:bCs/>
                <w:color w:val="000000"/>
                <w:kern w:val="2"/>
                <w:szCs w:val="24"/>
              </w:rPr>
              <w:t xml:space="preserve"> nuo Pradinės </w:t>
            </w:r>
            <w:r w:rsidR="00776F40">
              <w:rPr>
                <w:bCs/>
                <w:color w:val="000000"/>
                <w:kern w:val="2"/>
                <w:szCs w:val="24"/>
              </w:rPr>
              <w:t>Sutarties vertės, nurodytos Specialiųjų sąlygų 5.2 punkte</w:t>
            </w:r>
            <w:r w:rsidR="00867C31">
              <w:rPr>
                <w:bCs/>
                <w:color w:val="000000"/>
                <w:kern w:val="2"/>
                <w:szCs w:val="24"/>
              </w:rPr>
              <w:t xml:space="preserve">, už kiekvieną atvejį. </w:t>
            </w:r>
          </w:p>
        </w:tc>
      </w:tr>
      <w:tr w:rsidR="00FA529B" w14:paraId="6F4094B8" w14:textId="77777777">
        <w:trPr>
          <w:trHeight w:val="300"/>
        </w:trPr>
        <w:tc>
          <w:tcPr>
            <w:tcW w:w="3094" w:type="dxa"/>
            <w:gridSpan w:val="2"/>
          </w:tcPr>
          <w:p w14:paraId="6F4094B1" w14:textId="77777777" w:rsidR="00FA529B" w:rsidRDefault="00FA529B" w:rsidP="00FA529B">
            <w:pPr>
              <w:rPr>
                <w:b/>
                <w:kern w:val="2"/>
                <w:szCs w:val="24"/>
              </w:rPr>
            </w:pPr>
            <w:r>
              <w:rPr>
                <w:b/>
                <w:kern w:val="2"/>
                <w:szCs w:val="24"/>
              </w:rPr>
              <w:lastRenderedPageBreak/>
              <w:t>9.6. Tiekėjui / Pirkėjui taikoma bauda dėl konfidencialumo reikalavimų nesilaikymo</w:t>
            </w:r>
          </w:p>
        </w:tc>
        <w:tc>
          <w:tcPr>
            <w:tcW w:w="6441" w:type="dxa"/>
            <w:gridSpan w:val="2"/>
          </w:tcPr>
          <w:p w14:paraId="641C655E" w14:textId="77777777" w:rsidR="00CB50ED" w:rsidRPr="00CB50ED" w:rsidRDefault="00CB50ED" w:rsidP="00CB50ED">
            <w:pPr>
              <w:rPr>
                <w:bCs/>
                <w:kern w:val="2"/>
                <w:szCs w:val="24"/>
              </w:rPr>
            </w:pPr>
            <w:r w:rsidRPr="00CB50ED">
              <w:rPr>
                <w:bCs/>
                <w:kern w:val="2"/>
                <w:szCs w:val="24"/>
              </w:rPr>
              <w:t>3000,00 Eur (trys tūkstančiai eurų 0 centų), taikoma už kiekvieną atvejį</w:t>
            </w:r>
          </w:p>
          <w:p w14:paraId="3069B8AB" w14:textId="77777777" w:rsidR="00CB50ED" w:rsidRPr="00CB50ED" w:rsidRDefault="00CB50ED" w:rsidP="00CB50ED">
            <w:pPr>
              <w:rPr>
                <w:bCs/>
                <w:kern w:val="2"/>
                <w:szCs w:val="24"/>
              </w:rPr>
            </w:pPr>
          </w:p>
          <w:p w14:paraId="6F4094B7" w14:textId="62DE32B7" w:rsidR="00FA529B" w:rsidRDefault="00CB50ED" w:rsidP="00CB50ED">
            <w:pPr>
              <w:rPr>
                <w:color w:val="4472C4"/>
                <w:kern w:val="2"/>
                <w:szCs w:val="24"/>
              </w:rPr>
            </w:pPr>
            <w:r w:rsidRPr="00CB50ED">
              <w:rPr>
                <w:bCs/>
                <w:kern w:val="2"/>
                <w:szCs w:val="24"/>
              </w:rPr>
              <w:t>Nurodyta bauda taikoma ir netinkamo asmens duomenų tvarkymo atveju.</w:t>
            </w:r>
          </w:p>
        </w:tc>
      </w:tr>
      <w:tr w:rsidR="00E65558" w14:paraId="6F4094C0" w14:textId="77777777">
        <w:trPr>
          <w:trHeight w:val="300"/>
        </w:trPr>
        <w:tc>
          <w:tcPr>
            <w:tcW w:w="3094" w:type="dxa"/>
            <w:gridSpan w:val="2"/>
          </w:tcPr>
          <w:p w14:paraId="6F4094B9" w14:textId="77777777" w:rsidR="00E65558" w:rsidRDefault="00E65558" w:rsidP="00E65558">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6B00C08" w14:textId="77777777" w:rsidR="00E65558" w:rsidRDefault="00E65558" w:rsidP="00E65558">
            <w:pPr>
              <w:rPr>
                <w:color w:val="4472C4"/>
                <w:kern w:val="2"/>
                <w:szCs w:val="24"/>
              </w:rPr>
            </w:pPr>
            <w:r>
              <w:rPr>
                <w:bCs/>
                <w:szCs w:val="24"/>
              </w:rPr>
              <w:t>Netaikoma</w:t>
            </w:r>
          </w:p>
          <w:p w14:paraId="6F4094BF" w14:textId="6E9FE20D" w:rsidR="00E65558" w:rsidRDefault="00E65558" w:rsidP="00E65558">
            <w:pPr>
              <w:rPr>
                <w:color w:val="4472C4"/>
                <w:kern w:val="2"/>
                <w:szCs w:val="24"/>
              </w:rPr>
            </w:pPr>
          </w:p>
        </w:tc>
      </w:tr>
      <w:tr w:rsidR="00E65558" w14:paraId="6F4094C7" w14:textId="77777777" w:rsidTr="00E65558">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6F4094C1" w14:textId="77777777" w:rsidR="00E65558" w:rsidRDefault="00E65558" w:rsidP="00E65558">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F4094C6" w14:textId="2A229524" w:rsidR="00E65558" w:rsidRDefault="00E65558" w:rsidP="00E65558">
            <w:pPr>
              <w:rPr>
                <w:color w:val="4472C4"/>
                <w:kern w:val="2"/>
                <w:szCs w:val="24"/>
              </w:rPr>
            </w:pPr>
            <w:r>
              <w:rPr>
                <w:bCs/>
                <w:kern w:val="2"/>
                <w:szCs w:val="24"/>
              </w:rPr>
              <w:t>Netaikoma</w:t>
            </w:r>
          </w:p>
        </w:tc>
      </w:tr>
      <w:tr w:rsidR="00FA529B" w14:paraId="6F4094CD" w14:textId="77777777">
        <w:trPr>
          <w:trHeight w:val="300"/>
        </w:trPr>
        <w:tc>
          <w:tcPr>
            <w:tcW w:w="3094" w:type="dxa"/>
            <w:gridSpan w:val="2"/>
          </w:tcPr>
          <w:p w14:paraId="6F4094C8" w14:textId="77777777" w:rsidR="00FA529B" w:rsidRDefault="00FA529B" w:rsidP="00FA529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F4094CB" w14:textId="3A20641E" w:rsidR="00FA529B" w:rsidRDefault="00982A1C" w:rsidP="00FA529B">
            <w:pPr>
              <w:rPr>
                <w:szCs w:val="24"/>
              </w:rPr>
            </w:pPr>
            <w:r w:rsidRPr="00982A1C">
              <w:rPr>
                <w:bCs/>
                <w:kern w:val="2"/>
                <w:szCs w:val="24"/>
              </w:rPr>
              <w:t>2 (du) procentai nuo Pradinės Sutarties vertės, nurodytos Specialiųjų sąlygų 5.2 punkte.</w:t>
            </w:r>
          </w:p>
          <w:p w14:paraId="6F4094CC" w14:textId="77777777" w:rsidR="00FA529B" w:rsidRDefault="00FA529B" w:rsidP="00FA529B">
            <w:pPr>
              <w:rPr>
                <w:color w:val="4472C4"/>
                <w:kern w:val="2"/>
                <w:szCs w:val="24"/>
              </w:rPr>
            </w:pPr>
          </w:p>
        </w:tc>
      </w:tr>
      <w:tr w:rsidR="00FA529B" w14:paraId="6F4094D0" w14:textId="77777777">
        <w:trPr>
          <w:trHeight w:val="300"/>
        </w:trPr>
        <w:tc>
          <w:tcPr>
            <w:tcW w:w="3094" w:type="dxa"/>
            <w:gridSpan w:val="2"/>
          </w:tcPr>
          <w:p w14:paraId="6F4094CE" w14:textId="77777777" w:rsidR="00FA529B" w:rsidRDefault="00FA529B" w:rsidP="00FA529B">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3829C42" w14:textId="413C850C" w:rsidR="00FA529B" w:rsidRDefault="00FD6F36" w:rsidP="00FA529B">
            <w:pPr>
              <w:rPr>
                <w:kern w:val="2"/>
                <w:szCs w:val="24"/>
              </w:rPr>
            </w:pPr>
            <w:r w:rsidRPr="00CF668E">
              <w:rPr>
                <w:kern w:val="2"/>
                <w:szCs w:val="24"/>
              </w:rPr>
              <w:t>9.9.</w:t>
            </w:r>
            <w:r w:rsidR="00CF668E" w:rsidRPr="00CF668E">
              <w:rPr>
                <w:kern w:val="2"/>
                <w:szCs w:val="24"/>
              </w:rPr>
              <w:t>1.</w:t>
            </w:r>
            <w:r w:rsidRPr="00CF668E">
              <w:rPr>
                <w:kern w:val="2"/>
                <w:szCs w:val="24"/>
              </w:rPr>
              <w:t xml:space="preserve"> Netesybų dydis ir taikymas už prieinamumo rodiklio neatitikimą sutartam SLA (9</w:t>
            </w:r>
            <w:r w:rsidR="00485A18">
              <w:rPr>
                <w:kern w:val="2"/>
                <w:szCs w:val="24"/>
              </w:rPr>
              <w:t>7 proc.</w:t>
            </w:r>
            <w:r w:rsidRPr="00CF668E">
              <w:rPr>
                <w:kern w:val="2"/>
                <w:szCs w:val="24"/>
              </w:rPr>
              <w:t xml:space="preserve">), numatytas Techninės specifikacijos </w:t>
            </w:r>
            <w:r w:rsidR="00CF668E" w:rsidRPr="00CF668E">
              <w:rPr>
                <w:kern w:val="2"/>
                <w:szCs w:val="24"/>
              </w:rPr>
              <w:t>4.4.2</w:t>
            </w:r>
            <w:r w:rsidRPr="00CF668E">
              <w:rPr>
                <w:kern w:val="2"/>
                <w:szCs w:val="24"/>
              </w:rPr>
              <w:t xml:space="preserve"> p</w:t>
            </w:r>
            <w:r w:rsidR="00CF668E" w:rsidRPr="00CF668E">
              <w:rPr>
                <w:kern w:val="2"/>
                <w:szCs w:val="24"/>
              </w:rPr>
              <w:t>apunkčio</w:t>
            </w:r>
            <w:r w:rsidRPr="00CF668E">
              <w:rPr>
                <w:kern w:val="2"/>
                <w:szCs w:val="24"/>
              </w:rPr>
              <w:t xml:space="preserve"> lentelėje. </w:t>
            </w:r>
            <w:r w:rsidR="00082905" w:rsidRPr="00CF668E">
              <w:rPr>
                <w:kern w:val="2"/>
                <w:szCs w:val="24"/>
              </w:rPr>
              <w:t>Kompensacijos suma yra laikoma Tiekėjo ir Pirkėjo sutarta bauda už prieinamumo rodiklio neatitikimą Techninės specifikacijos 4.</w:t>
            </w:r>
            <w:r w:rsidR="00CF668E" w:rsidRPr="00CF668E">
              <w:rPr>
                <w:kern w:val="2"/>
                <w:szCs w:val="24"/>
              </w:rPr>
              <w:t>4.1</w:t>
            </w:r>
            <w:r w:rsidR="00082905" w:rsidRPr="00CF668E">
              <w:rPr>
                <w:kern w:val="2"/>
                <w:szCs w:val="24"/>
              </w:rPr>
              <w:t xml:space="preserve"> papunktyje nurodytai normai.</w:t>
            </w:r>
          </w:p>
          <w:p w14:paraId="6F4094CF" w14:textId="4C43BB64" w:rsidR="00CF668E" w:rsidRPr="00833B07" w:rsidRDefault="00BC12B6" w:rsidP="00FA529B">
            <w:pPr>
              <w:rPr>
                <w:kern w:val="2"/>
                <w:szCs w:val="24"/>
              </w:rPr>
            </w:pPr>
            <w:r>
              <w:rPr>
                <w:kern w:val="2"/>
                <w:szCs w:val="24"/>
              </w:rPr>
              <w:t>9.9.2.Tiekėjas Techninės specifikacijos</w:t>
            </w:r>
            <w:r w:rsidRPr="00BC12B6">
              <w:rPr>
                <w:kern w:val="2"/>
                <w:szCs w:val="24"/>
              </w:rPr>
              <w:t xml:space="preserve"> 4.</w:t>
            </w:r>
            <w:r w:rsidR="00C458BE">
              <w:rPr>
                <w:kern w:val="2"/>
                <w:szCs w:val="24"/>
              </w:rPr>
              <w:t>2.10</w:t>
            </w:r>
            <w:r w:rsidRPr="00BC12B6">
              <w:rPr>
                <w:kern w:val="2"/>
                <w:szCs w:val="24"/>
              </w:rPr>
              <w:t xml:space="preserve"> papunktyje nustatytu laiku neįvykdęs įsipareigojimų, moka </w:t>
            </w:r>
            <w:r w:rsidR="00C458BE">
              <w:rPr>
                <w:kern w:val="2"/>
                <w:szCs w:val="24"/>
              </w:rPr>
              <w:t>Pirkėjui</w:t>
            </w:r>
            <w:r w:rsidRPr="00BC12B6">
              <w:rPr>
                <w:kern w:val="2"/>
                <w:szCs w:val="24"/>
              </w:rPr>
              <w:t xml:space="preserve"> 10</w:t>
            </w:r>
            <w:r w:rsidR="00C458BE">
              <w:rPr>
                <w:kern w:val="2"/>
                <w:szCs w:val="24"/>
              </w:rPr>
              <w:t>,00</w:t>
            </w:r>
            <w:r w:rsidRPr="00BC12B6">
              <w:rPr>
                <w:kern w:val="2"/>
                <w:szCs w:val="24"/>
              </w:rPr>
              <w:t xml:space="preserve"> Eur </w:t>
            </w:r>
            <w:r w:rsidR="00C458BE">
              <w:rPr>
                <w:kern w:val="2"/>
                <w:szCs w:val="24"/>
              </w:rPr>
              <w:t xml:space="preserve">(dešimt eurų 0 centų) </w:t>
            </w:r>
            <w:r w:rsidRPr="00BC12B6">
              <w:rPr>
                <w:kern w:val="2"/>
                <w:szCs w:val="24"/>
              </w:rPr>
              <w:t xml:space="preserve">dydžio </w:t>
            </w:r>
            <w:r w:rsidR="005F072B">
              <w:rPr>
                <w:kern w:val="2"/>
                <w:szCs w:val="24"/>
              </w:rPr>
              <w:t>delspinigius</w:t>
            </w:r>
            <w:r w:rsidRPr="00BC12B6">
              <w:rPr>
                <w:kern w:val="2"/>
                <w:szCs w:val="24"/>
              </w:rPr>
              <w:t xml:space="preserve"> už kiekvieną uždelstą valandą.</w:t>
            </w:r>
          </w:p>
        </w:tc>
      </w:tr>
      <w:tr w:rsidR="00FA529B" w14:paraId="6F4094D2" w14:textId="77777777">
        <w:trPr>
          <w:trHeight w:val="300"/>
        </w:trPr>
        <w:tc>
          <w:tcPr>
            <w:tcW w:w="9535" w:type="dxa"/>
            <w:gridSpan w:val="4"/>
          </w:tcPr>
          <w:p w14:paraId="6F4094D1" w14:textId="77777777" w:rsidR="00FA529B" w:rsidRDefault="00FA529B" w:rsidP="00FA529B">
            <w:pPr>
              <w:jc w:val="center"/>
              <w:rPr>
                <w:color w:val="4472C4"/>
                <w:kern w:val="2"/>
                <w:szCs w:val="24"/>
              </w:rPr>
            </w:pPr>
            <w:r>
              <w:rPr>
                <w:b/>
                <w:kern w:val="2"/>
                <w:szCs w:val="24"/>
              </w:rPr>
              <w:t>10. ESMINĖS SUTARTIES SĄLYGOS</w:t>
            </w:r>
          </w:p>
        </w:tc>
      </w:tr>
      <w:tr w:rsidR="00FA529B" w14:paraId="6F4094D9" w14:textId="77777777">
        <w:trPr>
          <w:trHeight w:val="300"/>
        </w:trPr>
        <w:tc>
          <w:tcPr>
            <w:tcW w:w="3094" w:type="dxa"/>
            <w:gridSpan w:val="2"/>
          </w:tcPr>
          <w:p w14:paraId="6F4094D3" w14:textId="77777777" w:rsidR="00FA529B" w:rsidRDefault="00FA529B" w:rsidP="00FA529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F4094D8" w14:textId="0753B9A6" w:rsidR="00FA529B" w:rsidRDefault="00C874F5" w:rsidP="00FA529B">
            <w:pPr>
              <w:rPr>
                <w:color w:val="4472C4"/>
                <w:kern w:val="2"/>
                <w:szCs w:val="24"/>
              </w:rPr>
            </w:pPr>
            <w:r>
              <w:rPr>
                <w:kern w:val="2"/>
                <w:szCs w:val="24"/>
              </w:rPr>
              <w:t>Paslaugų prieinamumo užtikrinimas</w:t>
            </w:r>
          </w:p>
        </w:tc>
      </w:tr>
      <w:tr w:rsidR="00FA529B" w14:paraId="5AF6AB93" w14:textId="77777777">
        <w:trPr>
          <w:trHeight w:val="300"/>
        </w:trPr>
        <w:tc>
          <w:tcPr>
            <w:tcW w:w="3094" w:type="dxa"/>
            <w:gridSpan w:val="2"/>
          </w:tcPr>
          <w:p w14:paraId="39C51D43" w14:textId="1F8C5A4B" w:rsidR="00FA529B" w:rsidRDefault="00FA529B" w:rsidP="00FA529B">
            <w:pPr>
              <w:rPr>
                <w:b/>
                <w:kern w:val="2"/>
                <w:szCs w:val="24"/>
                <w:lang w:val="en-US"/>
              </w:rPr>
            </w:pPr>
            <w:r w:rsidRPr="00392182">
              <w:rPr>
                <w:b/>
                <w:bCs/>
              </w:rPr>
              <w:t>10.2. Dideli arba nuolatiniai esminės Sutarties sąlygos vykdymo trūkumai</w:t>
            </w:r>
          </w:p>
        </w:tc>
        <w:tc>
          <w:tcPr>
            <w:tcW w:w="6441" w:type="dxa"/>
            <w:gridSpan w:val="2"/>
          </w:tcPr>
          <w:p w14:paraId="2BDC2187" w14:textId="1698AD96" w:rsidR="00FA529B" w:rsidRDefault="00020809" w:rsidP="00FA529B">
            <w:pPr>
              <w:rPr>
                <w:kern w:val="2"/>
                <w:szCs w:val="24"/>
              </w:rPr>
            </w:pPr>
            <w:r w:rsidRPr="00020809">
              <w:rPr>
                <w:kern w:val="2"/>
                <w:szCs w:val="24"/>
              </w:rPr>
              <w:t>Sistemos prieinamumo rodiklio</w:t>
            </w:r>
            <w:r w:rsidR="00675320">
              <w:rPr>
                <w:kern w:val="2"/>
                <w:szCs w:val="24"/>
              </w:rPr>
              <w:t xml:space="preserve"> (</w:t>
            </w:r>
            <w:r w:rsidR="0021013C">
              <w:rPr>
                <w:kern w:val="2"/>
                <w:szCs w:val="24"/>
              </w:rPr>
              <w:t xml:space="preserve">ne mažiau kaip </w:t>
            </w:r>
            <w:r w:rsidR="00675320">
              <w:rPr>
                <w:kern w:val="2"/>
                <w:szCs w:val="24"/>
              </w:rPr>
              <w:t xml:space="preserve">97 proc.) </w:t>
            </w:r>
            <w:r w:rsidRPr="00020809">
              <w:rPr>
                <w:kern w:val="2"/>
                <w:szCs w:val="24"/>
              </w:rPr>
              <w:t xml:space="preserve">neužtikrinimas </w:t>
            </w:r>
            <w:r w:rsidR="00675320">
              <w:rPr>
                <w:kern w:val="2"/>
                <w:szCs w:val="24"/>
              </w:rPr>
              <w:t>2</w:t>
            </w:r>
            <w:r w:rsidRPr="00020809">
              <w:rPr>
                <w:kern w:val="2"/>
                <w:szCs w:val="24"/>
              </w:rPr>
              <w:t xml:space="preserve"> (</w:t>
            </w:r>
            <w:r w:rsidR="00675320">
              <w:rPr>
                <w:kern w:val="2"/>
                <w:szCs w:val="24"/>
              </w:rPr>
              <w:t>du</w:t>
            </w:r>
            <w:r w:rsidRPr="00020809">
              <w:rPr>
                <w:kern w:val="2"/>
                <w:szCs w:val="24"/>
              </w:rPr>
              <w:t>) mėnesius iš eilės</w:t>
            </w:r>
          </w:p>
          <w:p w14:paraId="5A005CD8" w14:textId="3F87AC2B" w:rsidR="00C874F5" w:rsidRPr="00082D51" w:rsidRDefault="00C874F5" w:rsidP="00FA529B">
            <w:pPr>
              <w:rPr>
                <w:kern w:val="2"/>
                <w:szCs w:val="24"/>
              </w:rPr>
            </w:pPr>
          </w:p>
        </w:tc>
      </w:tr>
      <w:tr w:rsidR="00FA529B" w14:paraId="6F4094DB" w14:textId="77777777">
        <w:trPr>
          <w:trHeight w:val="300"/>
        </w:trPr>
        <w:tc>
          <w:tcPr>
            <w:tcW w:w="9535" w:type="dxa"/>
            <w:gridSpan w:val="4"/>
          </w:tcPr>
          <w:p w14:paraId="6F4094DA" w14:textId="77777777" w:rsidR="00FA529B" w:rsidRDefault="00FA529B" w:rsidP="00FA529B">
            <w:pPr>
              <w:jc w:val="center"/>
              <w:rPr>
                <w:b/>
                <w:kern w:val="2"/>
                <w:szCs w:val="24"/>
              </w:rPr>
            </w:pPr>
            <w:r>
              <w:rPr>
                <w:b/>
                <w:kern w:val="2"/>
                <w:szCs w:val="24"/>
              </w:rPr>
              <w:t>11. SUTARTIES GALIOJIMAS IR KEITIMAS</w:t>
            </w:r>
          </w:p>
        </w:tc>
      </w:tr>
      <w:tr w:rsidR="00FA529B" w14:paraId="6F4094EC" w14:textId="77777777">
        <w:trPr>
          <w:trHeight w:val="300"/>
        </w:trPr>
        <w:tc>
          <w:tcPr>
            <w:tcW w:w="3094" w:type="dxa"/>
            <w:gridSpan w:val="2"/>
          </w:tcPr>
          <w:p w14:paraId="6F4094DC" w14:textId="77777777" w:rsidR="00FA529B" w:rsidRDefault="00FA529B" w:rsidP="00FA529B">
            <w:pPr>
              <w:rPr>
                <w:b/>
                <w:kern w:val="2"/>
                <w:szCs w:val="24"/>
              </w:rPr>
            </w:pPr>
            <w:r>
              <w:rPr>
                <w:b/>
                <w:szCs w:val="24"/>
              </w:rPr>
              <w:lastRenderedPageBreak/>
              <w:t>11.1. Sutarties sudarymas ir įsigaliojimas</w:t>
            </w:r>
          </w:p>
        </w:tc>
        <w:tc>
          <w:tcPr>
            <w:tcW w:w="6441" w:type="dxa"/>
            <w:gridSpan w:val="2"/>
          </w:tcPr>
          <w:p w14:paraId="6F4094DE" w14:textId="77777777" w:rsidR="00FA529B" w:rsidRDefault="00FA529B" w:rsidP="00FA529B">
            <w:pPr>
              <w:rPr>
                <w:kern w:val="2"/>
                <w:szCs w:val="24"/>
              </w:rPr>
            </w:pPr>
            <w:r>
              <w:rPr>
                <w:kern w:val="2"/>
                <w:szCs w:val="24"/>
              </w:rPr>
              <w:t>Ši Sutartis laikoma sudaryta ir įsigalioja nuo Sutarties pasirašymo dienos (antrosios Šalies pasirašymo dieną).</w:t>
            </w:r>
          </w:p>
          <w:p w14:paraId="6F4094EB" w14:textId="0B6DFBA3" w:rsidR="00FA529B" w:rsidRPr="00675320" w:rsidRDefault="00FA529B" w:rsidP="00FA529B">
            <w:pPr>
              <w:rPr>
                <w:kern w:val="2"/>
                <w:szCs w:val="24"/>
              </w:rPr>
            </w:pPr>
            <w:r>
              <w:rPr>
                <w:color w:val="000000"/>
                <w:kern w:val="2"/>
                <w:szCs w:val="24"/>
              </w:rPr>
              <w:t xml:space="preserve">Sutartis galioja iki visiško prievolių įvykdymo (kol bus išnaudota </w:t>
            </w:r>
            <w:r w:rsidRPr="00675320">
              <w:rPr>
                <w:kern w:val="2"/>
                <w:szCs w:val="24"/>
              </w:rPr>
              <w:t>Pradinės Sutarties vertė</w:t>
            </w:r>
            <w:r w:rsidR="00675320" w:rsidRPr="00675320">
              <w:rPr>
                <w:kern w:val="2"/>
                <w:szCs w:val="24"/>
              </w:rPr>
              <w:t>)</w:t>
            </w:r>
            <w:r w:rsidRPr="00675320">
              <w:rPr>
                <w:kern w:val="2"/>
                <w:szCs w:val="24"/>
              </w:rPr>
              <w:t xml:space="preserve">, bet jos terminas negali būti ilgesnis kaip </w:t>
            </w:r>
            <w:r w:rsidR="00675320" w:rsidRPr="00675320">
              <w:rPr>
                <w:kern w:val="2"/>
                <w:szCs w:val="24"/>
              </w:rPr>
              <w:t xml:space="preserve">37 (trisdešimt septyni) mėnesiai, įskaitant apmokėjimo už Paslaugas terminą. </w:t>
            </w:r>
          </w:p>
        </w:tc>
      </w:tr>
      <w:tr w:rsidR="00FA529B" w14:paraId="6F4094F9" w14:textId="77777777">
        <w:trPr>
          <w:trHeight w:val="300"/>
        </w:trPr>
        <w:tc>
          <w:tcPr>
            <w:tcW w:w="3094" w:type="dxa"/>
            <w:gridSpan w:val="2"/>
          </w:tcPr>
          <w:p w14:paraId="6F4094ED" w14:textId="77777777" w:rsidR="00FA529B" w:rsidRDefault="00FA529B" w:rsidP="00FA529B">
            <w:pPr>
              <w:rPr>
                <w:b/>
                <w:kern w:val="2"/>
                <w:szCs w:val="24"/>
              </w:rPr>
            </w:pPr>
            <w:r>
              <w:rPr>
                <w:b/>
                <w:kern w:val="2"/>
                <w:szCs w:val="24"/>
              </w:rPr>
              <w:t>11.2. Sutarties galiojimo termino pratęsimas</w:t>
            </w:r>
          </w:p>
        </w:tc>
        <w:tc>
          <w:tcPr>
            <w:tcW w:w="6441" w:type="dxa"/>
            <w:gridSpan w:val="2"/>
          </w:tcPr>
          <w:p w14:paraId="6C41E825" w14:textId="77777777" w:rsidR="00FA529B" w:rsidRPr="003460FE" w:rsidRDefault="00FA529B" w:rsidP="00FA529B">
            <w:pPr>
              <w:rPr>
                <w:kern w:val="2"/>
                <w:szCs w:val="24"/>
              </w:rPr>
            </w:pPr>
            <w:r w:rsidRPr="003460FE">
              <w:rPr>
                <w:kern w:val="2"/>
                <w:szCs w:val="24"/>
              </w:rPr>
              <w:t>Netaikoma</w:t>
            </w:r>
          </w:p>
          <w:p w14:paraId="6F4094F8" w14:textId="26E172E9" w:rsidR="00FA529B" w:rsidRDefault="00FA529B" w:rsidP="00FA529B">
            <w:pPr>
              <w:rPr>
                <w:kern w:val="2"/>
                <w:szCs w:val="24"/>
              </w:rPr>
            </w:pPr>
          </w:p>
        </w:tc>
      </w:tr>
      <w:tr w:rsidR="00FA529B" w14:paraId="6F4094FB" w14:textId="77777777">
        <w:trPr>
          <w:trHeight w:val="300"/>
        </w:trPr>
        <w:tc>
          <w:tcPr>
            <w:tcW w:w="9535" w:type="dxa"/>
            <w:gridSpan w:val="4"/>
          </w:tcPr>
          <w:p w14:paraId="6F4094FA" w14:textId="77777777" w:rsidR="00FA529B" w:rsidRDefault="00FA529B" w:rsidP="00FA529B">
            <w:pPr>
              <w:jc w:val="center"/>
              <w:rPr>
                <w:b/>
                <w:kern w:val="2"/>
                <w:szCs w:val="24"/>
              </w:rPr>
            </w:pPr>
            <w:r>
              <w:rPr>
                <w:b/>
                <w:kern w:val="2"/>
                <w:szCs w:val="24"/>
              </w:rPr>
              <w:t>12. SUTARTIES NUTRAUKIMAS</w:t>
            </w:r>
          </w:p>
        </w:tc>
      </w:tr>
      <w:tr w:rsidR="00FA529B" w14:paraId="6F40950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F4094FC" w14:textId="77777777" w:rsidR="00FA529B" w:rsidRDefault="00FA529B" w:rsidP="00FA529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F409501" w14:textId="7BFC2CA5" w:rsidR="00FA529B" w:rsidRDefault="00FA529B" w:rsidP="00FA529B">
            <w:pPr>
              <w:rPr>
                <w:kern w:val="2"/>
                <w:szCs w:val="24"/>
              </w:rPr>
            </w:pPr>
            <w:r>
              <w:rPr>
                <w:kern w:val="2"/>
                <w:szCs w:val="24"/>
              </w:rPr>
              <w:t>Sutartis gali būti nutraukiama rašytiniu Šalių susitarimu arba vienašališkai, Bendrosiose sąlygose ir šiais Specialiosiose sąlygose nurodytais atvejais ir nustatyta tvarka</w:t>
            </w:r>
            <w:r w:rsidR="00AF7690">
              <w:rPr>
                <w:kern w:val="2"/>
                <w:szCs w:val="24"/>
              </w:rPr>
              <w:t>:</w:t>
            </w:r>
          </w:p>
          <w:p w14:paraId="6F409503" w14:textId="4C9F13AF" w:rsidR="00FA529B" w:rsidRDefault="00AF7690" w:rsidP="00FA529B">
            <w:pPr>
              <w:rPr>
                <w:color w:val="4472C4"/>
                <w:kern w:val="2"/>
                <w:szCs w:val="24"/>
              </w:rPr>
            </w:pPr>
            <w:r w:rsidRPr="00AF7690">
              <w:rPr>
                <w:kern w:val="2"/>
                <w:szCs w:val="24"/>
              </w:rPr>
              <w:t>12.1.</w:t>
            </w:r>
            <w:r>
              <w:rPr>
                <w:kern w:val="2"/>
                <w:szCs w:val="24"/>
              </w:rPr>
              <w:t>1</w:t>
            </w:r>
            <w:r w:rsidRPr="00AF7690">
              <w:rPr>
                <w:kern w:val="2"/>
                <w:szCs w:val="24"/>
              </w:rPr>
              <w:t>.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pagrindų.</w:t>
            </w:r>
          </w:p>
        </w:tc>
      </w:tr>
      <w:tr w:rsidR="00FA529B" w14:paraId="6F40951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F409505" w14:textId="77777777" w:rsidR="00FA529B" w:rsidRDefault="00FA529B" w:rsidP="00FA529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0CFB435" w14:textId="77777777" w:rsidR="00AF7690" w:rsidRPr="0021013C" w:rsidRDefault="00AF7690" w:rsidP="00BB69D3">
            <w:pPr>
              <w:rPr>
                <w:kern w:val="2"/>
                <w:szCs w:val="24"/>
              </w:rPr>
            </w:pPr>
            <w:r w:rsidRPr="0021013C">
              <w:rPr>
                <w:kern w:val="2"/>
                <w:szCs w:val="24"/>
              </w:rPr>
              <w:t xml:space="preserve">12.2.1. </w:t>
            </w:r>
            <w:r w:rsidR="00BB69D3" w:rsidRPr="0021013C">
              <w:rPr>
                <w:kern w:val="2"/>
                <w:szCs w:val="24"/>
              </w:rPr>
              <w:t xml:space="preserve">jeigu </w:t>
            </w:r>
            <w:r w:rsidRPr="0021013C">
              <w:rPr>
                <w:kern w:val="2"/>
                <w:szCs w:val="24"/>
              </w:rPr>
              <w:t>T</w:t>
            </w:r>
            <w:r w:rsidR="00BB69D3" w:rsidRPr="0021013C">
              <w:rPr>
                <w:kern w:val="2"/>
                <w:szCs w:val="24"/>
              </w:rPr>
              <w:t xml:space="preserve">iekėjas vėluoja pradėti teikti </w:t>
            </w:r>
            <w:r w:rsidRPr="0021013C">
              <w:rPr>
                <w:kern w:val="2"/>
                <w:szCs w:val="24"/>
              </w:rPr>
              <w:t>P</w:t>
            </w:r>
            <w:r w:rsidR="00BB69D3" w:rsidRPr="0021013C">
              <w:rPr>
                <w:kern w:val="2"/>
                <w:szCs w:val="24"/>
              </w:rPr>
              <w:t xml:space="preserve">aslaugas ilgiau kaip 10 (dešimt) darbo dienų; </w:t>
            </w:r>
          </w:p>
          <w:p w14:paraId="6F409512" w14:textId="04210B62" w:rsidR="00FA529B" w:rsidRPr="0021013C" w:rsidRDefault="00AF7690" w:rsidP="0021013C">
            <w:pPr>
              <w:rPr>
                <w:kern w:val="2"/>
                <w:szCs w:val="24"/>
              </w:rPr>
            </w:pPr>
            <w:r w:rsidRPr="0021013C">
              <w:rPr>
                <w:kern w:val="2"/>
                <w:szCs w:val="24"/>
              </w:rPr>
              <w:t xml:space="preserve">12.2.2. </w:t>
            </w:r>
            <w:r w:rsidR="00BB69D3" w:rsidRPr="0021013C">
              <w:rPr>
                <w:kern w:val="2"/>
                <w:szCs w:val="24"/>
              </w:rPr>
              <w:t xml:space="preserve">jeigu </w:t>
            </w:r>
            <w:r w:rsidRPr="0021013C">
              <w:rPr>
                <w:kern w:val="2"/>
                <w:szCs w:val="24"/>
              </w:rPr>
              <w:t>T</w:t>
            </w:r>
            <w:r w:rsidR="00BB69D3" w:rsidRPr="0021013C">
              <w:rPr>
                <w:kern w:val="2"/>
                <w:szCs w:val="24"/>
              </w:rPr>
              <w:t>iekėjas 3 (tris) mėnesius iš eilės neužtikrina nustatyto paslaugų prieinamumo rodiklio (</w:t>
            </w:r>
            <w:r w:rsidR="0021013C" w:rsidRPr="0021013C">
              <w:rPr>
                <w:kern w:val="2"/>
                <w:szCs w:val="24"/>
              </w:rPr>
              <w:t xml:space="preserve"> ne mažiau kaip </w:t>
            </w:r>
            <w:r w:rsidR="00BB69D3" w:rsidRPr="0021013C">
              <w:rPr>
                <w:kern w:val="2"/>
                <w:szCs w:val="24"/>
              </w:rPr>
              <w:t>97 proc.)</w:t>
            </w:r>
            <w:r w:rsidR="0021013C" w:rsidRPr="0021013C">
              <w:rPr>
                <w:kern w:val="2"/>
                <w:szCs w:val="24"/>
              </w:rPr>
              <w:t>.</w:t>
            </w:r>
          </w:p>
        </w:tc>
      </w:tr>
      <w:tr w:rsidR="00FA529B" w14:paraId="6F409515" w14:textId="77777777">
        <w:trPr>
          <w:trHeight w:val="300"/>
        </w:trPr>
        <w:tc>
          <w:tcPr>
            <w:tcW w:w="9535" w:type="dxa"/>
            <w:gridSpan w:val="4"/>
          </w:tcPr>
          <w:p w14:paraId="6F409514" w14:textId="77777777" w:rsidR="00FA529B" w:rsidRPr="0021013C" w:rsidRDefault="00FA529B" w:rsidP="00FA529B">
            <w:pPr>
              <w:jc w:val="center"/>
              <w:rPr>
                <w:kern w:val="2"/>
                <w:szCs w:val="24"/>
              </w:rPr>
            </w:pPr>
            <w:r w:rsidRPr="0021013C">
              <w:rPr>
                <w:b/>
                <w:kern w:val="2"/>
                <w:szCs w:val="24"/>
              </w:rPr>
              <w:t xml:space="preserve">13. APLINKOS APSAUGOS IR SOCIALINIAI KRITERIJAI </w:t>
            </w:r>
            <w:r w:rsidRPr="0021013C">
              <w:rPr>
                <w:kern w:val="2"/>
                <w:szCs w:val="24"/>
              </w:rPr>
              <w:t>(taikoma, jeigu aplinkosauginiai ir (arba) socialiniai kriterijai nustatomi kaip Sutarties vykdymo sąlygos)</w:t>
            </w:r>
          </w:p>
        </w:tc>
      </w:tr>
      <w:tr w:rsidR="00FA529B" w14:paraId="6F40951F" w14:textId="77777777">
        <w:trPr>
          <w:trHeight w:val="300"/>
        </w:trPr>
        <w:tc>
          <w:tcPr>
            <w:tcW w:w="3058" w:type="dxa"/>
          </w:tcPr>
          <w:p w14:paraId="6F409516" w14:textId="77777777" w:rsidR="00FA529B" w:rsidRDefault="00FA529B" w:rsidP="00FA529B">
            <w:pPr>
              <w:rPr>
                <w:b/>
                <w:kern w:val="2"/>
                <w:szCs w:val="24"/>
              </w:rPr>
            </w:pPr>
            <w:r>
              <w:rPr>
                <w:b/>
                <w:kern w:val="2"/>
                <w:szCs w:val="24"/>
              </w:rPr>
              <w:t xml:space="preserve">13.1. Su perkamomis paslaugomis susiję  aplinkos apsaugos kriterijai </w:t>
            </w:r>
          </w:p>
        </w:tc>
        <w:tc>
          <w:tcPr>
            <w:tcW w:w="6477" w:type="dxa"/>
            <w:gridSpan w:val="3"/>
          </w:tcPr>
          <w:p w14:paraId="2039A283" w14:textId="77777777" w:rsidR="00A97C27" w:rsidRPr="000A48E3" w:rsidRDefault="00A97C27" w:rsidP="00A97C27">
            <w:pPr>
              <w:rPr>
                <w:color w:val="000000"/>
                <w:kern w:val="2"/>
                <w:szCs w:val="24"/>
                <w:shd w:val="clear" w:color="auto" w:fill="FFFFFF"/>
              </w:rPr>
            </w:pPr>
            <w:r w:rsidRPr="000A48E3">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Pr>
                <w:color w:val="000000"/>
                <w:kern w:val="2"/>
                <w:szCs w:val="24"/>
                <w:shd w:val="clear" w:color="auto" w:fill="FFFFFF"/>
              </w:rPr>
              <w:t>.4</w:t>
            </w:r>
            <w:r w:rsidRPr="000A48E3">
              <w:rPr>
                <w:color w:val="000000"/>
                <w:kern w:val="2"/>
                <w:szCs w:val="24"/>
                <w:shd w:val="clear" w:color="auto" w:fill="FFFFFF"/>
              </w:rPr>
              <w:t xml:space="preserve"> p</w:t>
            </w:r>
            <w:r>
              <w:rPr>
                <w:color w:val="000000"/>
                <w:kern w:val="2"/>
                <w:szCs w:val="24"/>
                <w:shd w:val="clear" w:color="auto" w:fill="FFFFFF"/>
              </w:rPr>
              <w:t>apunkčiu</w:t>
            </w:r>
            <w:r w:rsidRPr="000A48E3">
              <w:rPr>
                <w:color w:val="000000"/>
                <w:kern w:val="2"/>
                <w:szCs w:val="24"/>
                <w:shd w:val="clear" w:color="auto" w:fill="FFFFFF"/>
              </w:rPr>
              <w:t>, nustatomas šis aplinkos apsaugos kriterijus:</w:t>
            </w:r>
          </w:p>
          <w:p w14:paraId="5E1C3894" w14:textId="77777777" w:rsidR="00A97C27" w:rsidRPr="000A48E3" w:rsidRDefault="00A97C27" w:rsidP="00A97C27">
            <w:pPr>
              <w:rPr>
                <w:color w:val="000000"/>
                <w:kern w:val="2"/>
                <w:szCs w:val="24"/>
                <w:shd w:val="clear" w:color="auto" w:fill="FFFFFF"/>
              </w:rPr>
            </w:pPr>
            <w:r w:rsidRPr="000A48E3">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w:t>
            </w:r>
            <w:r w:rsidRPr="000A48E3">
              <w:rPr>
                <w:color w:val="000000"/>
                <w:kern w:val="2"/>
                <w:szCs w:val="24"/>
                <w:shd w:val="clear" w:color="auto" w:fill="FFFFFF"/>
              </w:rPr>
              <w:lastRenderedPageBreak/>
              <w:t xml:space="preserve">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6F40951E" w14:textId="7BB3806B" w:rsidR="00FA529B" w:rsidRDefault="00A97C27" w:rsidP="00A97C27">
            <w:pPr>
              <w:rPr>
                <w:kern w:val="2"/>
                <w:szCs w:val="24"/>
              </w:rPr>
            </w:pPr>
            <w:r w:rsidRPr="000A48E3">
              <w:rPr>
                <w:color w:val="000000"/>
                <w:kern w:val="2"/>
                <w:szCs w:val="24"/>
                <w:shd w:val="clear" w:color="auto" w:fill="FFFFFF"/>
              </w:rPr>
              <w:t>Nustačius, kad Tiekėjas šiame papunktyje nustatyto kriterijaus (-jų) nesilaiko, Tiekėjui taikoma Specialiųjų sąlygų 9.5 punkte nurodyto dydžio bauda.</w:t>
            </w:r>
          </w:p>
        </w:tc>
      </w:tr>
      <w:tr w:rsidR="00FA529B" w14:paraId="6F409527" w14:textId="77777777">
        <w:trPr>
          <w:trHeight w:val="300"/>
        </w:trPr>
        <w:tc>
          <w:tcPr>
            <w:tcW w:w="3058" w:type="dxa"/>
          </w:tcPr>
          <w:p w14:paraId="6F409520" w14:textId="77777777" w:rsidR="00FA529B" w:rsidRDefault="00FA529B" w:rsidP="00FA529B">
            <w:pPr>
              <w:rPr>
                <w:b/>
                <w:kern w:val="2"/>
                <w:szCs w:val="24"/>
              </w:rPr>
            </w:pPr>
            <w:r>
              <w:rPr>
                <w:b/>
                <w:kern w:val="2"/>
                <w:szCs w:val="24"/>
              </w:rPr>
              <w:lastRenderedPageBreak/>
              <w:t>13.2. Su perkamomis Paslaugomis susiję socialiniai kriterijai</w:t>
            </w:r>
          </w:p>
        </w:tc>
        <w:tc>
          <w:tcPr>
            <w:tcW w:w="6477" w:type="dxa"/>
            <w:gridSpan w:val="3"/>
          </w:tcPr>
          <w:p w14:paraId="6F409521" w14:textId="4DDD96CC" w:rsidR="00FA529B" w:rsidRDefault="00870AAA" w:rsidP="00FA529B">
            <w:pPr>
              <w:rPr>
                <w:color w:val="000000"/>
                <w:kern w:val="2"/>
                <w:szCs w:val="24"/>
                <w:shd w:val="clear" w:color="auto" w:fill="FFFFFF"/>
              </w:rPr>
            </w:pPr>
            <w:r>
              <w:rPr>
                <w:color w:val="000000"/>
                <w:kern w:val="2"/>
                <w:szCs w:val="24"/>
                <w:shd w:val="clear" w:color="auto" w:fill="FFFFFF"/>
              </w:rPr>
              <w:t>Taikomas socialinis kriterijus, susijęs su prieinamumo ir tinkamumo visiems naudotojams reik</w:t>
            </w:r>
            <w:r w:rsidR="007B60BE">
              <w:rPr>
                <w:color w:val="000000"/>
                <w:kern w:val="2"/>
                <w:szCs w:val="24"/>
                <w:shd w:val="clear" w:color="auto" w:fill="FFFFFF"/>
              </w:rPr>
              <w:t xml:space="preserve">alavimais (žr. Techninės specifikacijos </w:t>
            </w:r>
            <w:r w:rsidR="00A34339">
              <w:rPr>
                <w:color w:val="000000"/>
                <w:kern w:val="2"/>
                <w:szCs w:val="24"/>
                <w:shd w:val="clear" w:color="auto" w:fill="FFFFFF"/>
              </w:rPr>
              <w:t xml:space="preserve">4.5 punktą). Nustačius, kad Tiekėjas nustatyto socialinio kriterijaus nesilaiko, Tiekėjui taikoma Specialiųjų sąlygų </w:t>
            </w:r>
            <w:r w:rsidR="005E0D64">
              <w:rPr>
                <w:color w:val="000000"/>
                <w:kern w:val="2"/>
                <w:szCs w:val="24"/>
                <w:shd w:val="clear" w:color="auto" w:fill="FFFFFF"/>
              </w:rPr>
              <w:t>9.5 punkte nurodyto dydžio bauda.</w:t>
            </w:r>
          </w:p>
          <w:p w14:paraId="6F409526" w14:textId="3F415918" w:rsidR="00FA529B" w:rsidRDefault="00FA529B" w:rsidP="00FA529B">
            <w:pPr>
              <w:rPr>
                <w:color w:val="0070C0"/>
                <w:kern w:val="2"/>
                <w:szCs w:val="24"/>
              </w:rPr>
            </w:pPr>
          </w:p>
        </w:tc>
      </w:tr>
      <w:tr w:rsidR="00FA529B" w14:paraId="6F40952A" w14:textId="77777777">
        <w:trPr>
          <w:trHeight w:val="300"/>
        </w:trPr>
        <w:tc>
          <w:tcPr>
            <w:tcW w:w="9535" w:type="dxa"/>
            <w:gridSpan w:val="4"/>
          </w:tcPr>
          <w:p w14:paraId="6F409529" w14:textId="17997F64" w:rsidR="00144A86" w:rsidRPr="00144A86" w:rsidRDefault="00FA529B" w:rsidP="00144A86">
            <w:pPr>
              <w:jc w:val="center"/>
              <w:rPr>
                <w:b/>
                <w:kern w:val="2"/>
                <w:szCs w:val="24"/>
              </w:rPr>
            </w:pPr>
            <w:r>
              <w:rPr>
                <w:b/>
                <w:kern w:val="2"/>
                <w:szCs w:val="24"/>
              </w:rPr>
              <w:t xml:space="preserve">14. BENDRŲJŲ SĄLYGŲ PAKEITIMAI IR PAPILDYMAI </w:t>
            </w:r>
          </w:p>
        </w:tc>
      </w:tr>
      <w:tr w:rsidR="00FA529B" w14:paraId="6F40952E" w14:textId="77777777">
        <w:trPr>
          <w:trHeight w:val="300"/>
        </w:trPr>
        <w:tc>
          <w:tcPr>
            <w:tcW w:w="3058" w:type="dxa"/>
          </w:tcPr>
          <w:p w14:paraId="6F40952B" w14:textId="77777777" w:rsidR="00FA529B" w:rsidRDefault="00FA529B" w:rsidP="00FA529B">
            <w:pPr>
              <w:rPr>
                <w:b/>
                <w:kern w:val="2"/>
                <w:szCs w:val="24"/>
              </w:rPr>
            </w:pPr>
            <w:r>
              <w:rPr>
                <w:b/>
                <w:kern w:val="2"/>
                <w:szCs w:val="24"/>
              </w:rPr>
              <w:t xml:space="preserve">14.1. </w:t>
            </w:r>
          </w:p>
        </w:tc>
        <w:tc>
          <w:tcPr>
            <w:tcW w:w="6477" w:type="dxa"/>
            <w:gridSpan w:val="3"/>
          </w:tcPr>
          <w:p w14:paraId="66BB8BEA" w14:textId="77777777" w:rsidR="00144A86" w:rsidRPr="000A48E3" w:rsidRDefault="00144A86" w:rsidP="00144A86">
            <w:pPr>
              <w:rPr>
                <w:kern w:val="2"/>
                <w:szCs w:val="24"/>
              </w:rPr>
            </w:pPr>
            <w:r w:rsidRPr="000A48E3">
              <w:rPr>
                <w:kern w:val="2"/>
                <w:szCs w:val="24"/>
              </w:rPr>
              <w:t xml:space="preserve">Šalys susitaria pakeisti nurodytą Sutarties Bendrųjų sąlygų punktą ir išdėstyti jį nauja redakcija: </w:t>
            </w:r>
          </w:p>
          <w:p w14:paraId="6F40952D" w14:textId="43F389EB" w:rsidR="00FA529B" w:rsidRDefault="00144A86" w:rsidP="00144A86">
            <w:pPr>
              <w:rPr>
                <w:kern w:val="2"/>
                <w:szCs w:val="24"/>
              </w:rPr>
            </w:pPr>
            <w:r w:rsidRPr="000A48E3">
              <w:rPr>
                <w:kern w:val="2"/>
                <w:szCs w:val="24"/>
              </w:rPr>
              <w:t>„24.4. Jeigu pranešimas siunčiamas el. paštu, laikoma, kad Šalis jį gavo pranešimo išsiuntimo el. paštu dieną nuo išsiuntimo momento.“</w:t>
            </w:r>
          </w:p>
        </w:tc>
      </w:tr>
      <w:tr w:rsidR="00FA529B" w14:paraId="6F409532" w14:textId="77777777">
        <w:trPr>
          <w:trHeight w:val="300"/>
        </w:trPr>
        <w:tc>
          <w:tcPr>
            <w:tcW w:w="3058" w:type="dxa"/>
          </w:tcPr>
          <w:p w14:paraId="6F40952F" w14:textId="77777777" w:rsidR="00FA529B" w:rsidRDefault="00FA529B" w:rsidP="00FA529B">
            <w:pPr>
              <w:rPr>
                <w:b/>
                <w:kern w:val="2"/>
                <w:szCs w:val="24"/>
              </w:rPr>
            </w:pPr>
            <w:r>
              <w:rPr>
                <w:b/>
                <w:kern w:val="2"/>
                <w:szCs w:val="24"/>
              </w:rPr>
              <w:t>14.2.</w:t>
            </w:r>
          </w:p>
        </w:tc>
        <w:tc>
          <w:tcPr>
            <w:tcW w:w="6477" w:type="dxa"/>
            <w:gridSpan w:val="3"/>
          </w:tcPr>
          <w:p w14:paraId="3B2870C9" w14:textId="77777777" w:rsidR="00253218" w:rsidRPr="000A48E3" w:rsidRDefault="00253218" w:rsidP="00253218">
            <w:pPr>
              <w:rPr>
                <w:kern w:val="2"/>
                <w:szCs w:val="24"/>
              </w:rPr>
            </w:pPr>
            <w:r w:rsidRPr="000A48E3">
              <w:rPr>
                <w:kern w:val="2"/>
                <w:szCs w:val="24"/>
              </w:rPr>
              <w:t xml:space="preserve">Šalys susitaria papildyti Sutarties Bendrąsias sąlygas nurodytu punktu, tačiau kitų punktų numeracijos nekeisti: </w:t>
            </w:r>
          </w:p>
          <w:p w14:paraId="197BAA96" w14:textId="77777777" w:rsidR="00253218" w:rsidRPr="000A48E3" w:rsidRDefault="00253218" w:rsidP="00253218">
            <w:pPr>
              <w:rPr>
                <w:kern w:val="2"/>
                <w:szCs w:val="24"/>
              </w:rPr>
            </w:pPr>
            <w:r w:rsidRPr="000A48E3">
              <w:rPr>
                <w:kern w:val="2"/>
                <w:szCs w:val="24"/>
              </w:rPr>
              <w:t>„14.3. Asmens duomenys laikomi konfidencialia informacija. Gauti asmens duomenys saugomi ne ilgiau, nei to reikia šioje Sutartyje nurodytiems tikslams pasiekti;</w:t>
            </w:r>
          </w:p>
          <w:p w14:paraId="384BEE9F" w14:textId="77777777" w:rsidR="00253218" w:rsidRPr="000A48E3" w:rsidRDefault="00253218" w:rsidP="00253218">
            <w:pPr>
              <w:rPr>
                <w:kern w:val="2"/>
                <w:szCs w:val="24"/>
              </w:rPr>
            </w:pPr>
            <w:r w:rsidRPr="000A48E3">
              <w:rPr>
                <w:kern w:val="2"/>
                <w:szCs w:val="24"/>
              </w:rPr>
              <w:t>14.4. 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540E1118" w14:textId="77777777" w:rsidR="00253218" w:rsidRPr="000A48E3" w:rsidRDefault="00253218" w:rsidP="00253218">
            <w:pPr>
              <w:rPr>
                <w:kern w:val="2"/>
                <w:szCs w:val="24"/>
              </w:rPr>
            </w:pPr>
            <w:r w:rsidRPr="000A48E3">
              <w:rPr>
                <w:kern w:val="2"/>
                <w:szCs w:val="24"/>
              </w:rPr>
              <w:t xml:space="preserve">14.5. Tiekėjas informuoja savo atstovus apie jų asmens duomenų tvarkymą, nurodydamas šią informaciją: akcinė bendrovė „Regitra“ (įmonės kodas 110078991, įmonės buveinės adresas Liepkalnio g. 97A, LT-02121 Vilnius, el. pašto adresas regitra@regitra.lt)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w:t>
            </w:r>
            <w:r w:rsidRPr="000A48E3">
              <w:rPr>
                <w:kern w:val="2"/>
                <w:szCs w:val="24"/>
              </w:rPr>
              <w:lastRenderedPageBreak/>
              <w:t>draudimo tarpininkui (brokeriui). Tiekėjo atstovai turi teisę prašyti įgyvendinti savo kaip duomenų subjektų teises, kaip tai nurodyta Bendrajame duomenų apsaugos reglamente, raštu kreipdamiesi tiesiogiai į Pirkėją.</w:t>
            </w:r>
          </w:p>
          <w:p w14:paraId="3AB29C90" w14:textId="77777777" w:rsidR="00253218" w:rsidRPr="000A48E3" w:rsidRDefault="00253218" w:rsidP="00253218">
            <w:pPr>
              <w:rPr>
                <w:kern w:val="2"/>
                <w:szCs w:val="24"/>
              </w:rPr>
            </w:pPr>
            <w:r w:rsidRPr="000A48E3">
              <w:rPr>
                <w:kern w:val="2"/>
                <w:szCs w:val="24"/>
              </w:rPr>
              <w:t>&lt;...&gt;</w:t>
            </w:r>
          </w:p>
          <w:p w14:paraId="712D07CB" w14:textId="77777777" w:rsidR="00253218" w:rsidRPr="000A48E3" w:rsidRDefault="00253218" w:rsidP="00253218">
            <w:pPr>
              <w:rPr>
                <w:kern w:val="2"/>
                <w:szCs w:val="24"/>
              </w:rPr>
            </w:pPr>
            <w:r w:rsidRPr="000A48E3">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4" w:anchor="antikorupcine-politika-ir-igyvendinamos-priemones" w:history="1">
              <w:r w:rsidRPr="008F752E">
                <w:rPr>
                  <w:rStyle w:val="Hyperlink"/>
                </w:rPr>
                <w:t>https://www.regitra.lt/imone/korupcijos-prevencija/#antikorupcine-politika-ir-igyvendinamos-priemones</w:t>
              </w:r>
            </w:hyperlink>
            <w:r>
              <w:t xml:space="preserve">. </w:t>
            </w:r>
          </w:p>
          <w:p w14:paraId="6790DB86" w14:textId="77777777" w:rsidR="00253218" w:rsidRDefault="00253218" w:rsidP="00253218">
            <w:pPr>
              <w:rPr>
                <w:kern w:val="2"/>
                <w:szCs w:val="24"/>
              </w:rPr>
            </w:pPr>
            <w:r w:rsidRPr="000A48E3">
              <w:rPr>
                <w:kern w:val="2"/>
                <w:szCs w:val="24"/>
              </w:rPr>
              <w:t xml:space="preserve">16.6. </w:t>
            </w:r>
            <w:r w:rsidRPr="00F640BB">
              <w:rPr>
                <w:kern w:val="2"/>
                <w:szCs w:val="24"/>
              </w:rPr>
              <w:t>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r>
              <w:rPr>
                <w:kern w:val="2"/>
                <w:szCs w:val="24"/>
              </w:rPr>
              <w:t xml:space="preserve">, </w:t>
            </w:r>
            <w:r w:rsidRPr="000A48E3">
              <w:rPr>
                <w:kern w:val="2"/>
                <w:szCs w:val="24"/>
              </w:rPr>
              <w:t>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p w14:paraId="6F409531" w14:textId="7D90DEC0" w:rsidR="00FA529B" w:rsidRDefault="00BB0083" w:rsidP="00FA529B">
            <w:pPr>
              <w:rPr>
                <w:kern w:val="2"/>
                <w:szCs w:val="24"/>
              </w:rPr>
            </w:pPr>
            <w:r w:rsidRPr="00BB0083">
              <w:rPr>
                <w:kern w:val="2"/>
                <w:szCs w:val="24"/>
              </w:rPr>
              <w:t>16.</w:t>
            </w:r>
            <w:r>
              <w:rPr>
                <w:kern w:val="2"/>
                <w:szCs w:val="24"/>
              </w:rPr>
              <w:t>7</w:t>
            </w:r>
            <w:r w:rsidRPr="00BB0083">
              <w:rPr>
                <w:kern w:val="2"/>
                <w:szCs w:val="24"/>
              </w:rPr>
              <w:t xml:space="preserve">. Tiekėjas patvirtina, kad prieš sudarydamas Sutartį susipažino su Akcinės bendrovės „Regitra“ informacijos saugumo politika, kuri skelbiama viešai Pirkėjo internetinėje svetainėje </w:t>
            </w:r>
            <w:hyperlink r:id="rId15" w:anchor="informacijos-saugumo-politika" w:history="1">
              <w:r w:rsidRPr="007568DF">
                <w:rPr>
                  <w:rStyle w:val="Hyperlink"/>
                  <w:kern w:val="2"/>
                  <w:szCs w:val="24"/>
                </w:rPr>
                <w:t>https://www.regitra.lt/imone/tvarumas-ir-socialine-atsakomybe/socialines-atsakomybes-principai-ir-isipareigojimai-2/#informacijos-saugumo-politika</w:t>
              </w:r>
            </w:hyperlink>
            <w:r>
              <w:rPr>
                <w:kern w:val="2"/>
                <w:szCs w:val="24"/>
              </w:rPr>
              <w:t>,</w:t>
            </w:r>
            <w:r w:rsidRPr="00BB0083">
              <w:rPr>
                <w:kern w:val="2"/>
                <w:szCs w:val="24"/>
              </w:rPr>
              <w:t xml:space="preserve"> ir įsipareigoja ja vadovautis visą Sutarties galiojimo laikotarpį.”</w:t>
            </w:r>
          </w:p>
        </w:tc>
      </w:tr>
      <w:tr w:rsidR="00FA529B" w14:paraId="6F409536" w14:textId="77777777">
        <w:trPr>
          <w:trHeight w:val="300"/>
        </w:trPr>
        <w:tc>
          <w:tcPr>
            <w:tcW w:w="3058" w:type="dxa"/>
          </w:tcPr>
          <w:p w14:paraId="6F409533" w14:textId="77777777" w:rsidR="00FA529B" w:rsidRDefault="00FA529B" w:rsidP="00FA529B">
            <w:pPr>
              <w:rPr>
                <w:b/>
                <w:kern w:val="2"/>
                <w:szCs w:val="24"/>
              </w:rPr>
            </w:pPr>
            <w:r>
              <w:rPr>
                <w:b/>
                <w:kern w:val="2"/>
                <w:szCs w:val="24"/>
              </w:rPr>
              <w:lastRenderedPageBreak/>
              <w:t>14.3.</w:t>
            </w:r>
          </w:p>
        </w:tc>
        <w:tc>
          <w:tcPr>
            <w:tcW w:w="6477" w:type="dxa"/>
            <w:gridSpan w:val="3"/>
          </w:tcPr>
          <w:p w14:paraId="6F409535" w14:textId="30328FCA" w:rsidR="00FA529B" w:rsidRDefault="00FA529B" w:rsidP="00FA529B">
            <w:pPr>
              <w:rPr>
                <w:kern w:val="2"/>
                <w:szCs w:val="24"/>
              </w:rPr>
            </w:pPr>
            <w:r>
              <w:rPr>
                <w:kern w:val="2"/>
                <w:szCs w:val="24"/>
              </w:rPr>
              <w:t xml:space="preserve">Šalys susitaria išbraukti nurodytą Sutarties Bendrųjų sąlygų punktą, tačiau kitų punktų numeracijos nekeisti: </w:t>
            </w:r>
            <w:r w:rsidR="006451D2">
              <w:rPr>
                <w:kern w:val="2"/>
                <w:szCs w:val="24"/>
              </w:rPr>
              <w:t>netaikoma.</w:t>
            </w:r>
            <w:r>
              <w:rPr>
                <w:kern w:val="2"/>
                <w:szCs w:val="24"/>
              </w:rPr>
              <w:t>_.</w:t>
            </w:r>
          </w:p>
        </w:tc>
      </w:tr>
      <w:tr w:rsidR="00FA529B" w14:paraId="6F409539" w14:textId="77777777">
        <w:trPr>
          <w:trHeight w:val="300"/>
        </w:trPr>
        <w:tc>
          <w:tcPr>
            <w:tcW w:w="3058" w:type="dxa"/>
          </w:tcPr>
          <w:p w14:paraId="6F409537" w14:textId="77777777" w:rsidR="00FA529B" w:rsidRDefault="00FA529B" w:rsidP="00FA529B">
            <w:pPr>
              <w:rPr>
                <w:b/>
                <w:kern w:val="2"/>
                <w:szCs w:val="24"/>
              </w:rPr>
            </w:pPr>
            <w:r>
              <w:rPr>
                <w:b/>
                <w:kern w:val="2"/>
                <w:szCs w:val="24"/>
              </w:rPr>
              <w:t>14.4.</w:t>
            </w:r>
          </w:p>
        </w:tc>
        <w:tc>
          <w:tcPr>
            <w:tcW w:w="6477" w:type="dxa"/>
            <w:gridSpan w:val="3"/>
          </w:tcPr>
          <w:p w14:paraId="6F409538" w14:textId="016F3041" w:rsidR="00FA529B" w:rsidRDefault="00CD0B6D" w:rsidP="00FA529B">
            <w:pPr>
              <w:rPr>
                <w:color w:val="0070C0"/>
                <w:kern w:val="2"/>
                <w:szCs w:val="24"/>
              </w:rPr>
            </w:pPr>
            <w:r w:rsidRPr="00CD0B6D">
              <w:rPr>
                <w:kern w:val="2"/>
                <w:szCs w:val="24"/>
              </w:rPr>
              <w:t>N</w:t>
            </w:r>
            <w:r w:rsidR="00FA529B" w:rsidRPr="00CD0B6D">
              <w:rPr>
                <w:kern w:val="2"/>
                <w:szCs w:val="24"/>
              </w:rPr>
              <w:t>ustatomos kitokios nei Sutarties Bendrosiose sąlygose nustatytos nuostatos dėl Paslaugų intelektinės nuosavybės):</w:t>
            </w:r>
            <w:r w:rsidRPr="00CD0B6D">
              <w:rPr>
                <w:kern w:val="2"/>
                <w:szCs w:val="24"/>
              </w:rPr>
              <w:t>netaikoma.</w:t>
            </w:r>
          </w:p>
        </w:tc>
      </w:tr>
      <w:tr w:rsidR="00FA529B" w14:paraId="6F40953C" w14:textId="77777777">
        <w:trPr>
          <w:trHeight w:val="300"/>
        </w:trPr>
        <w:tc>
          <w:tcPr>
            <w:tcW w:w="3058" w:type="dxa"/>
          </w:tcPr>
          <w:p w14:paraId="6F40953A" w14:textId="77777777" w:rsidR="00FA529B" w:rsidRDefault="00FA529B" w:rsidP="00FA529B">
            <w:pPr>
              <w:rPr>
                <w:b/>
                <w:kern w:val="2"/>
                <w:szCs w:val="24"/>
              </w:rPr>
            </w:pPr>
            <w:r>
              <w:rPr>
                <w:b/>
                <w:kern w:val="2"/>
                <w:szCs w:val="24"/>
              </w:rPr>
              <w:t>14.5.</w:t>
            </w:r>
          </w:p>
        </w:tc>
        <w:tc>
          <w:tcPr>
            <w:tcW w:w="6477" w:type="dxa"/>
            <w:gridSpan w:val="3"/>
          </w:tcPr>
          <w:p w14:paraId="6F40953B" w14:textId="77777777" w:rsidR="00FA529B" w:rsidRDefault="00FA529B" w:rsidP="00FA529B">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FA529B" w14:paraId="6F40953E" w14:textId="77777777">
        <w:trPr>
          <w:trHeight w:val="300"/>
        </w:trPr>
        <w:tc>
          <w:tcPr>
            <w:tcW w:w="9535" w:type="dxa"/>
            <w:gridSpan w:val="4"/>
          </w:tcPr>
          <w:p w14:paraId="6F40953D" w14:textId="77777777" w:rsidR="00FA529B" w:rsidRDefault="00FA529B" w:rsidP="00FA529B">
            <w:pPr>
              <w:jc w:val="center"/>
              <w:rPr>
                <w:b/>
                <w:kern w:val="2"/>
                <w:szCs w:val="24"/>
              </w:rPr>
            </w:pPr>
            <w:r>
              <w:rPr>
                <w:b/>
                <w:kern w:val="2"/>
                <w:szCs w:val="24"/>
              </w:rPr>
              <w:lastRenderedPageBreak/>
              <w:t>15. SUTARTIES PRIEDAI</w:t>
            </w:r>
          </w:p>
        </w:tc>
      </w:tr>
      <w:tr w:rsidR="00A43D29" w14:paraId="6F409541" w14:textId="77777777">
        <w:trPr>
          <w:trHeight w:val="300"/>
        </w:trPr>
        <w:tc>
          <w:tcPr>
            <w:tcW w:w="3058" w:type="dxa"/>
          </w:tcPr>
          <w:p w14:paraId="6F40953F" w14:textId="77777777" w:rsidR="00A43D29" w:rsidRDefault="00A43D29" w:rsidP="00A43D29">
            <w:pPr>
              <w:jc w:val="center"/>
              <w:rPr>
                <w:b/>
                <w:kern w:val="2"/>
                <w:szCs w:val="24"/>
              </w:rPr>
            </w:pPr>
            <w:r>
              <w:rPr>
                <w:b/>
                <w:kern w:val="2"/>
                <w:szCs w:val="24"/>
              </w:rPr>
              <w:t>15.1. Priedas Nr. 1</w:t>
            </w:r>
          </w:p>
        </w:tc>
        <w:tc>
          <w:tcPr>
            <w:tcW w:w="6477" w:type="dxa"/>
            <w:gridSpan w:val="3"/>
          </w:tcPr>
          <w:p w14:paraId="6F409540" w14:textId="734A0510" w:rsidR="00A43D29" w:rsidRDefault="00A43D29" w:rsidP="00A43D29">
            <w:pPr>
              <w:jc w:val="center"/>
              <w:rPr>
                <w:b/>
                <w:kern w:val="2"/>
                <w:szCs w:val="24"/>
              </w:rPr>
            </w:pPr>
            <w:r w:rsidRPr="00151D69">
              <w:rPr>
                <w:bCs/>
                <w:kern w:val="2"/>
                <w:szCs w:val="24"/>
              </w:rPr>
              <w:t>Techninė specifikacija</w:t>
            </w:r>
          </w:p>
        </w:tc>
      </w:tr>
      <w:tr w:rsidR="00A43D29" w14:paraId="6F409544" w14:textId="77777777">
        <w:trPr>
          <w:trHeight w:val="300"/>
        </w:trPr>
        <w:tc>
          <w:tcPr>
            <w:tcW w:w="3058" w:type="dxa"/>
          </w:tcPr>
          <w:p w14:paraId="6F409542" w14:textId="77777777" w:rsidR="00A43D29" w:rsidRDefault="00A43D29" w:rsidP="00A43D29">
            <w:pPr>
              <w:jc w:val="center"/>
              <w:rPr>
                <w:b/>
                <w:kern w:val="2"/>
                <w:szCs w:val="24"/>
              </w:rPr>
            </w:pPr>
            <w:r>
              <w:rPr>
                <w:b/>
                <w:kern w:val="2"/>
                <w:szCs w:val="24"/>
              </w:rPr>
              <w:t>15.2. Priedas Nr. 2</w:t>
            </w:r>
          </w:p>
        </w:tc>
        <w:tc>
          <w:tcPr>
            <w:tcW w:w="6477" w:type="dxa"/>
            <w:gridSpan w:val="3"/>
          </w:tcPr>
          <w:p w14:paraId="6F409543" w14:textId="79B1203C" w:rsidR="00A43D29" w:rsidRDefault="00A43D29" w:rsidP="00A43D29">
            <w:pPr>
              <w:jc w:val="center"/>
              <w:rPr>
                <w:b/>
                <w:kern w:val="2"/>
                <w:szCs w:val="24"/>
              </w:rPr>
            </w:pPr>
            <w:r w:rsidRPr="00151D69">
              <w:rPr>
                <w:bCs/>
                <w:kern w:val="2"/>
                <w:szCs w:val="24"/>
              </w:rPr>
              <w:t xml:space="preserve">Pasiūlymas </w:t>
            </w:r>
            <w:r w:rsidRPr="00151D69">
              <w:rPr>
                <w:bCs/>
                <w:i/>
                <w:iCs/>
                <w:kern w:val="2"/>
                <w:szCs w:val="24"/>
              </w:rPr>
              <w:t xml:space="preserve">(pridedama pirkime Tiekėjo pateikta užpildyta pasiūlymo forma (Pirkimo sąlygų </w:t>
            </w:r>
            <w:r w:rsidRPr="00151D69">
              <w:rPr>
                <w:bCs/>
                <w:i/>
                <w:iCs/>
                <w:kern w:val="2"/>
                <w:szCs w:val="24"/>
                <w:highlight w:val="yellow"/>
              </w:rPr>
              <w:t>__</w:t>
            </w:r>
            <w:r w:rsidRPr="00151D69">
              <w:rPr>
                <w:bCs/>
                <w:i/>
                <w:iCs/>
                <w:kern w:val="2"/>
                <w:szCs w:val="24"/>
              </w:rPr>
              <w:t xml:space="preserve"> priedas); kiti pasiūlymo dokumentai saugomi Centrinėje viešųjų pirkimų informacinėje sistemoje)</w:t>
            </w:r>
          </w:p>
        </w:tc>
      </w:tr>
      <w:tr w:rsidR="00A43D29" w14:paraId="6F409547" w14:textId="77777777">
        <w:trPr>
          <w:trHeight w:val="300"/>
        </w:trPr>
        <w:tc>
          <w:tcPr>
            <w:tcW w:w="3058" w:type="dxa"/>
          </w:tcPr>
          <w:p w14:paraId="6F409545" w14:textId="77777777" w:rsidR="00A43D29" w:rsidRDefault="00A43D29" w:rsidP="00A43D29">
            <w:pPr>
              <w:jc w:val="center"/>
              <w:rPr>
                <w:b/>
                <w:kern w:val="2"/>
                <w:szCs w:val="24"/>
              </w:rPr>
            </w:pPr>
            <w:r>
              <w:rPr>
                <w:b/>
                <w:kern w:val="2"/>
                <w:szCs w:val="24"/>
              </w:rPr>
              <w:t>15.3. Priedas Nr. 3</w:t>
            </w:r>
          </w:p>
        </w:tc>
        <w:tc>
          <w:tcPr>
            <w:tcW w:w="6477" w:type="dxa"/>
            <w:gridSpan w:val="3"/>
          </w:tcPr>
          <w:p w14:paraId="6F409546" w14:textId="1B2E8D84" w:rsidR="00A43D29" w:rsidRDefault="00A43D29" w:rsidP="00A43D29">
            <w:pPr>
              <w:jc w:val="center"/>
              <w:rPr>
                <w:b/>
                <w:kern w:val="2"/>
                <w:szCs w:val="24"/>
              </w:rPr>
            </w:pPr>
            <w:r w:rsidRPr="00151D69">
              <w:rPr>
                <w:bCs/>
                <w:kern w:val="2"/>
                <w:szCs w:val="24"/>
              </w:rPr>
              <w:t>Asmens duomenų tvarkymo sutartis</w:t>
            </w:r>
          </w:p>
        </w:tc>
      </w:tr>
      <w:tr w:rsidR="00A43D29" w14:paraId="6F40954A" w14:textId="77777777">
        <w:trPr>
          <w:trHeight w:val="300"/>
        </w:trPr>
        <w:tc>
          <w:tcPr>
            <w:tcW w:w="3058" w:type="dxa"/>
          </w:tcPr>
          <w:p w14:paraId="6F409548" w14:textId="77777777" w:rsidR="00A43D29" w:rsidRDefault="00A43D29" w:rsidP="00A43D29">
            <w:pPr>
              <w:jc w:val="center"/>
              <w:rPr>
                <w:b/>
                <w:kern w:val="2"/>
                <w:szCs w:val="24"/>
              </w:rPr>
            </w:pPr>
            <w:r>
              <w:rPr>
                <w:b/>
                <w:kern w:val="2"/>
                <w:szCs w:val="24"/>
              </w:rPr>
              <w:t>15.4. Priedas Nr. 4</w:t>
            </w:r>
          </w:p>
        </w:tc>
        <w:tc>
          <w:tcPr>
            <w:tcW w:w="6477" w:type="dxa"/>
            <w:gridSpan w:val="3"/>
          </w:tcPr>
          <w:p w14:paraId="6F409549" w14:textId="63F7D432" w:rsidR="00A43D29" w:rsidRDefault="00A43D29" w:rsidP="00A43D29">
            <w:pPr>
              <w:jc w:val="center"/>
              <w:rPr>
                <w:b/>
                <w:kern w:val="2"/>
                <w:szCs w:val="24"/>
              </w:rPr>
            </w:pPr>
            <w:r w:rsidRPr="00151D69">
              <w:rPr>
                <w:bCs/>
                <w:color w:val="4472C4"/>
                <w:kern w:val="2"/>
                <w:szCs w:val="24"/>
              </w:rPr>
              <w:t>[pildoma, jei bus pridedami kiti priedai. Jei papildomi priedai nepridedami, ši eilutė ištrinama]</w:t>
            </w:r>
          </w:p>
        </w:tc>
      </w:tr>
      <w:tr w:rsidR="00FA529B" w14:paraId="6F40954F" w14:textId="77777777">
        <w:tc>
          <w:tcPr>
            <w:tcW w:w="9535" w:type="dxa"/>
            <w:gridSpan w:val="4"/>
          </w:tcPr>
          <w:p w14:paraId="6F40954E" w14:textId="77777777" w:rsidR="00FA529B" w:rsidRDefault="00FA529B" w:rsidP="00FA529B">
            <w:pPr>
              <w:jc w:val="center"/>
              <w:rPr>
                <w:b/>
                <w:kern w:val="2"/>
                <w:szCs w:val="24"/>
              </w:rPr>
            </w:pPr>
            <w:r>
              <w:rPr>
                <w:b/>
                <w:kern w:val="2"/>
                <w:szCs w:val="24"/>
              </w:rPr>
              <w:t>16. ŠALIŲ ATSTOVŲ PARAŠAI</w:t>
            </w:r>
          </w:p>
        </w:tc>
      </w:tr>
      <w:tr w:rsidR="00FA529B" w14:paraId="6F409552" w14:textId="77777777">
        <w:tc>
          <w:tcPr>
            <w:tcW w:w="5224" w:type="dxa"/>
            <w:gridSpan w:val="3"/>
          </w:tcPr>
          <w:p w14:paraId="6F409550" w14:textId="77777777" w:rsidR="00FA529B" w:rsidRDefault="00FA529B" w:rsidP="00FA529B">
            <w:pPr>
              <w:jc w:val="center"/>
              <w:rPr>
                <w:b/>
                <w:kern w:val="2"/>
                <w:szCs w:val="24"/>
              </w:rPr>
            </w:pPr>
            <w:r>
              <w:rPr>
                <w:b/>
                <w:kern w:val="2"/>
                <w:szCs w:val="24"/>
              </w:rPr>
              <w:t>PIRKĖJAS</w:t>
            </w:r>
          </w:p>
        </w:tc>
        <w:tc>
          <w:tcPr>
            <w:tcW w:w="4311" w:type="dxa"/>
          </w:tcPr>
          <w:p w14:paraId="6F409551" w14:textId="77777777" w:rsidR="00FA529B" w:rsidRDefault="00FA529B" w:rsidP="00FA529B">
            <w:pPr>
              <w:jc w:val="center"/>
              <w:rPr>
                <w:b/>
                <w:kern w:val="2"/>
                <w:szCs w:val="24"/>
              </w:rPr>
            </w:pPr>
            <w:r>
              <w:rPr>
                <w:b/>
                <w:kern w:val="2"/>
                <w:szCs w:val="24"/>
              </w:rPr>
              <w:t>TIEKĖJAS</w:t>
            </w:r>
          </w:p>
        </w:tc>
      </w:tr>
      <w:tr w:rsidR="00FA529B" w14:paraId="6F409555" w14:textId="77777777">
        <w:tc>
          <w:tcPr>
            <w:tcW w:w="5224" w:type="dxa"/>
            <w:gridSpan w:val="3"/>
          </w:tcPr>
          <w:p w14:paraId="6F409553" w14:textId="77777777" w:rsidR="00FA529B" w:rsidRDefault="00FA529B" w:rsidP="00FA529B">
            <w:pPr>
              <w:jc w:val="center"/>
              <w:rPr>
                <w:color w:val="4472C4"/>
                <w:kern w:val="2"/>
                <w:szCs w:val="24"/>
              </w:rPr>
            </w:pPr>
            <w:r>
              <w:rPr>
                <w:color w:val="4472C4"/>
                <w:kern w:val="2"/>
                <w:szCs w:val="24"/>
              </w:rPr>
              <w:t>(nurodomos atstovo pareigos, vardas, pavardė)</w:t>
            </w:r>
          </w:p>
        </w:tc>
        <w:tc>
          <w:tcPr>
            <w:tcW w:w="4311" w:type="dxa"/>
          </w:tcPr>
          <w:p w14:paraId="6F409554" w14:textId="77777777" w:rsidR="00FA529B" w:rsidRDefault="00FA529B" w:rsidP="00FA529B">
            <w:pPr>
              <w:jc w:val="center"/>
              <w:rPr>
                <w:b/>
                <w:kern w:val="2"/>
                <w:szCs w:val="24"/>
              </w:rPr>
            </w:pPr>
            <w:r>
              <w:rPr>
                <w:color w:val="4472C4"/>
                <w:kern w:val="2"/>
                <w:szCs w:val="24"/>
              </w:rPr>
              <w:t>(nurodomos atstovo pareigos, vardas, pavardė)</w:t>
            </w:r>
          </w:p>
        </w:tc>
      </w:tr>
      <w:tr w:rsidR="00FA529B" w14:paraId="6F40955C" w14:textId="77777777">
        <w:tc>
          <w:tcPr>
            <w:tcW w:w="5224" w:type="dxa"/>
            <w:gridSpan w:val="3"/>
          </w:tcPr>
          <w:p w14:paraId="6F409556" w14:textId="77777777" w:rsidR="00FA529B" w:rsidRDefault="00FA529B" w:rsidP="00FA529B">
            <w:pPr>
              <w:jc w:val="center"/>
              <w:rPr>
                <w:b/>
                <w:color w:val="4472C4"/>
                <w:kern w:val="2"/>
                <w:szCs w:val="24"/>
              </w:rPr>
            </w:pPr>
          </w:p>
          <w:p w14:paraId="6F409557" w14:textId="77777777" w:rsidR="00FA529B" w:rsidRDefault="00FA529B" w:rsidP="00FA529B">
            <w:pPr>
              <w:jc w:val="center"/>
              <w:rPr>
                <w:b/>
                <w:color w:val="4472C4"/>
                <w:kern w:val="2"/>
                <w:szCs w:val="24"/>
              </w:rPr>
            </w:pPr>
            <w:r>
              <w:rPr>
                <w:b/>
                <w:color w:val="4472C4"/>
                <w:kern w:val="2"/>
                <w:szCs w:val="24"/>
              </w:rPr>
              <w:t>(parašas)</w:t>
            </w:r>
          </w:p>
          <w:p w14:paraId="6F409558" w14:textId="77777777" w:rsidR="00FA529B" w:rsidRDefault="00FA529B" w:rsidP="00FA529B">
            <w:pPr>
              <w:jc w:val="center"/>
              <w:rPr>
                <w:b/>
                <w:color w:val="4472C4"/>
                <w:kern w:val="2"/>
                <w:szCs w:val="24"/>
              </w:rPr>
            </w:pPr>
          </w:p>
          <w:p w14:paraId="6F409559" w14:textId="77777777" w:rsidR="00FA529B" w:rsidRDefault="00FA529B" w:rsidP="00FA529B">
            <w:pPr>
              <w:jc w:val="center"/>
              <w:rPr>
                <w:b/>
                <w:color w:val="4472C4"/>
                <w:kern w:val="2"/>
                <w:szCs w:val="24"/>
              </w:rPr>
            </w:pPr>
          </w:p>
        </w:tc>
        <w:tc>
          <w:tcPr>
            <w:tcW w:w="4311" w:type="dxa"/>
          </w:tcPr>
          <w:p w14:paraId="6F40955A" w14:textId="77777777" w:rsidR="00FA529B" w:rsidRDefault="00FA529B" w:rsidP="00FA529B">
            <w:pPr>
              <w:jc w:val="center"/>
              <w:rPr>
                <w:b/>
                <w:color w:val="4472C4"/>
                <w:kern w:val="2"/>
                <w:szCs w:val="24"/>
              </w:rPr>
            </w:pPr>
          </w:p>
          <w:p w14:paraId="6F40955B" w14:textId="77777777" w:rsidR="00FA529B" w:rsidRDefault="00FA529B" w:rsidP="00FA529B">
            <w:pPr>
              <w:jc w:val="center"/>
              <w:rPr>
                <w:b/>
                <w:color w:val="4472C4"/>
                <w:kern w:val="2"/>
                <w:szCs w:val="24"/>
              </w:rPr>
            </w:pPr>
            <w:r>
              <w:rPr>
                <w:b/>
                <w:color w:val="4472C4"/>
                <w:kern w:val="2"/>
                <w:szCs w:val="24"/>
              </w:rPr>
              <w:t>(parašas)</w:t>
            </w:r>
          </w:p>
        </w:tc>
      </w:tr>
    </w:tbl>
    <w:p w14:paraId="6F40955E" w14:textId="77777777" w:rsidR="00027B83" w:rsidRDefault="00027B83">
      <w:pPr>
        <w:rPr>
          <w:szCs w:val="24"/>
        </w:rPr>
      </w:pPr>
    </w:p>
    <w:p w14:paraId="6F40955F"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E6ABC" w14:textId="77777777" w:rsidR="005511F4" w:rsidRDefault="005511F4">
      <w:pPr>
        <w:rPr>
          <w:sz w:val="20"/>
        </w:rPr>
      </w:pPr>
      <w:r>
        <w:rPr>
          <w:sz w:val="20"/>
        </w:rPr>
        <w:separator/>
      </w:r>
    </w:p>
  </w:endnote>
  <w:endnote w:type="continuationSeparator" w:id="0">
    <w:p w14:paraId="63CD520C" w14:textId="77777777" w:rsidR="005511F4" w:rsidRDefault="005511F4">
      <w:pPr>
        <w:rPr>
          <w:sz w:val="20"/>
        </w:rPr>
      </w:pPr>
      <w:r>
        <w:rPr>
          <w:sz w:val="20"/>
        </w:rPr>
        <w:continuationSeparator/>
      </w:r>
    </w:p>
  </w:endnote>
  <w:endnote w:type="continuationNotice" w:id="1">
    <w:p w14:paraId="3FF49638" w14:textId="77777777" w:rsidR="005511F4" w:rsidRDefault="00551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956A"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B2DE" w14:textId="77777777" w:rsidR="005511F4" w:rsidRDefault="005511F4">
      <w:pPr>
        <w:rPr>
          <w:sz w:val="20"/>
        </w:rPr>
      </w:pPr>
      <w:r>
        <w:rPr>
          <w:sz w:val="20"/>
        </w:rPr>
        <w:separator/>
      </w:r>
    </w:p>
  </w:footnote>
  <w:footnote w:type="continuationSeparator" w:id="0">
    <w:p w14:paraId="365FBAD4" w14:textId="77777777" w:rsidR="005511F4" w:rsidRDefault="005511F4">
      <w:pPr>
        <w:rPr>
          <w:sz w:val="20"/>
        </w:rPr>
      </w:pPr>
      <w:r>
        <w:rPr>
          <w:sz w:val="20"/>
        </w:rPr>
        <w:continuationSeparator/>
      </w:r>
    </w:p>
  </w:footnote>
  <w:footnote w:type="continuationNotice" w:id="1">
    <w:p w14:paraId="3E5D6734" w14:textId="77777777" w:rsidR="005511F4" w:rsidRDefault="005511F4"/>
  </w:footnote>
  <w:footnote w:id="2">
    <w:p w14:paraId="175DCF4B" w14:textId="673D5C6B" w:rsidR="00456535" w:rsidRDefault="00456535">
      <w:pPr>
        <w:pStyle w:val="FootnoteText"/>
      </w:pPr>
      <w:r>
        <w:rPr>
          <w:rStyle w:val="FootnoteReference"/>
        </w:rPr>
        <w:footnoteRef/>
      </w:r>
      <w:r>
        <w:t xml:space="preserve"> Maksimalus paslaugų teikimo terminas pagal nurodytą sutartį – iki 2026 m. kovo 20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956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40956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718E3"/>
    <w:multiLevelType w:val="multilevel"/>
    <w:tmpl w:val="C4B4DA6C"/>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1047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809"/>
    <w:rsid w:val="00027B83"/>
    <w:rsid w:val="00050B0A"/>
    <w:rsid w:val="000744AC"/>
    <w:rsid w:val="00082905"/>
    <w:rsid w:val="00082D51"/>
    <w:rsid w:val="000B0897"/>
    <w:rsid w:val="000E060E"/>
    <w:rsid w:val="000F428A"/>
    <w:rsid w:val="00110A74"/>
    <w:rsid w:val="00130849"/>
    <w:rsid w:val="00144A86"/>
    <w:rsid w:val="0016717A"/>
    <w:rsid w:val="001E5220"/>
    <w:rsid w:val="0021013C"/>
    <w:rsid w:val="00247AF4"/>
    <w:rsid w:val="00251D70"/>
    <w:rsid w:val="00253218"/>
    <w:rsid w:val="00296A82"/>
    <w:rsid w:val="002D4B30"/>
    <w:rsid w:val="00311290"/>
    <w:rsid w:val="00321678"/>
    <w:rsid w:val="00334A99"/>
    <w:rsid w:val="003460FE"/>
    <w:rsid w:val="00347B52"/>
    <w:rsid w:val="00352E3E"/>
    <w:rsid w:val="003869A0"/>
    <w:rsid w:val="00387214"/>
    <w:rsid w:val="00387AEF"/>
    <w:rsid w:val="00392182"/>
    <w:rsid w:val="003C30F6"/>
    <w:rsid w:val="003C6FD1"/>
    <w:rsid w:val="003F4BE7"/>
    <w:rsid w:val="003F5F7B"/>
    <w:rsid w:val="00402A54"/>
    <w:rsid w:val="00433C53"/>
    <w:rsid w:val="00454B42"/>
    <w:rsid w:val="00456535"/>
    <w:rsid w:val="00485A18"/>
    <w:rsid w:val="004B129C"/>
    <w:rsid w:val="00527B4A"/>
    <w:rsid w:val="00544E3B"/>
    <w:rsid w:val="005511F4"/>
    <w:rsid w:val="005B7A59"/>
    <w:rsid w:val="005D0AE6"/>
    <w:rsid w:val="005D2943"/>
    <w:rsid w:val="005D6BC3"/>
    <w:rsid w:val="005E0D64"/>
    <w:rsid w:val="005E2175"/>
    <w:rsid w:val="005F072B"/>
    <w:rsid w:val="005F41A8"/>
    <w:rsid w:val="00612FA5"/>
    <w:rsid w:val="00626A0F"/>
    <w:rsid w:val="006451D2"/>
    <w:rsid w:val="006537A4"/>
    <w:rsid w:val="00654766"/>
    <w:rsid w:val="00675320"/>
    <w:rsid w:val="006809BE"/>
    <w:rsid w:val="0069790F"/>
    <w:rsid w:val="006C35F9"/>
    <w:rsid w:val="006C3EC5"/>
    <w:rsid w:val="006E05EC"/>
    <w:rsid w:val="006F24F1"/>
    <w:rsid w:val="006F5110"/>
    <w:rsid w:val="006F684E"/>
    <w:rsid w:val="00746DF8"/>
    <w:rsid w:val="00776F40"/>
    <w:rsid w:val="00781C74"/>
    <w:rsid w:val="00795648"/>
    <w:rsid w:val="0079636B"/>
    <w:rsid w:val="007B60BE"/>
    <w:rsid w:val="00833B07"/>
    <w:rsid w:val="00834F5D"/>
    <w:rsid w:val="00867C31"/>
    <w:rsid w:val="00870AAA"/>
    <w:rsid w:val="008B37CE"/>
    <w:rsid w:val="008D23A0"/>
    <w:rsid w:val="00902374"/>
    <w:rsid w:val="00913EDF"/>
    <w:rsid w:val="009728BC"/>
    <w:rsid w:val="00982A1C"/>
    <w:rsid w:val="00993E78"/>
    <w:rsid w:val="00A21694"/>
    <w:rsid w:val="00A34339"/>
    <w:rsid w:val="00A43D29"/>
    <w:rsid w:val="00A44872"/>
    <w:rsid w:val="00A44CBD"/>
    <w:rsid w:val="00A5451A"/>
    <w:rsid w:val="00A62D17"/>
    <w:rsid w:val="00A6484B"/>
    <w:rsid w:val="00A73662"/>
    <w:rsid w:val="00A8011E"/>
    <w:rsid w:val="00A97C27"/>
    <w:rsid w:val="00AA0B31"/>
    <w:rsid w:val="00AC783B"/>
    <w:rsid w:val="00AF7690"/>
    <w:rsid w:val="00B6545A"/>
    <w:rsid w:val="00B843FE"/>
    <w:rsid w:val="00BB0083"/>
    <w:rsid w:val="00BB69D3"/>
    <w:rsid w:val="00BC12B6"/>
    <w:rsid w:val="00BD4129"/>
    <w:rsid w:val="00C3402D"/>
    <w:rsid w:val="00C458BE"/>
    <w:rsid w:val="00C874F5"/>
    <w:rsid w:val="00CB50ED"/>
    <w:rsid w:val="00CC6F27"/>
    <w:rsid w:val="00CD0B6D"/>
    <w:rsid w:val="00CD30E0"/>
    <w:rsid w:val="00CF668E"/>
    <w:rsid w:val="00D16204"/>
    <w:rsid w:val="00D53BE1"/>
    <w:rsid w:val="00D64DA2"/>
    <w:rsid w:val="00D774F5"/>
    <w:rsid w:val="00DA0B22"/>
    <w:rsid w:val="00DA4E0C"/>
    <w:rsid w:val="00DB67AD"/>
    <w:rsid w:val="00E242FE"/>
    <w:rsid w:val="00E44577"/>
    <w:rsid w:val="00E65558"/>
    <w:rsid w:val="00EB4DDB"/>
    <w:rsid w:val="00EF535F"/>
    <w:rsid w:val="00F17FA1"/>
    <w:rsid w:val="00F3473E"/>
    <w:rsid w:val="00F60BD9"/>
    <w:rsid w:val="00F63DED"/>
    <w:rsid w:val="00FA529B"/>
    <w:rsid w:val="00FD6A10"/>
    <w:rsid w:val="00FD6F3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0901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D16204"/>
    <w:rPr>
      <w:color w:val="0563C1" w:themeColor="hyperlink"/>
      <w:u w:val="single"/>
    </w:rPr>
  </w:style>
  <w:style w:type="paragraph" w:styleId="ListParagraph">
    <w:name w:val="List Paragraph"/>
    <w:basedOn w:val="Normal"/>
    <w:rsid w:val="00FA529B"/>
    <w:pPr>
      <w:ind w:left="720"/>
      <w:contextualSpacing/>
    </w:pPr>
  </w:style>
  <w:style w:type="character" w:styleId="UnresolvedMention">
    <w:name w:val="Unresolved Mention"/>
    <w:basedOn w:val="DefaultParagraphFont"/>
    <w:uiPriority w:val="99"/>
    <w:semiHidden/>
    <w:unhideWhenUsed/>
    <w:rsid w:val="00456535"/>
    <w:rPr>
      <w:color w:val="605E5C"/>
      <w:shd w:val="clear" w:color="auto" w:fill="E1DFDD"/>
    </w:rPr>
  </w:style>
  <w:style w:type="paragraph" w:styleId="FootnoteText">
    <w:name w:val="footnote text"/>
    <w:basedOn w:val="Normal"/>
    <w:link w:val="FootnoteTextChar"/>
    <w:semiHidden/>
    <w:unhideWhenUsed/>
    <w:rsid w:val="00456535"/>
    <w:rPr>
      <w:sz w:val="20"/>
    </w:rPr>
  </w:style>
  <w:style w:type="character" w:customStyle="1" w:styleId="FootnoteTextChar">
    <w:name w:val="Footnote Text Char"/>
    <w:basedOn w:val="DefaultParagraphFont"/>
    <w:link w:val="FootnoteText"/>
    <w:semiHidden/>
    <w:rsid w:val="00456535"/>
    <w:rPr>
      <w:sz w:val="20"/>
    </w:rPr>
  </w:style>
  <w:style w:type="character" w:styleId="FootnoteReference">
    <w:name w:val="footnote reference"/>
    <w:basedOn w:val="DefaultParagraphFont"/>
    <w:semiHidden/>
    <w:unhideWhenUsed/>
    <w:rsid w:val="004565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12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viesiejipirkimai.lt/index.php?option=com_vptpublic&amp;task=sutartys&amp;Itemid=109&amp;filter_show=1&amp;filter_limit=10&amp;vpt_unite=sms&amp;filter_tender=&amp;filter_number=&amp;filter_proctype=&amp;filter_dok_id=&amp;filter_authority=regitra&amp;filter_jarcode=&amp;filter_purchaseCode=&amp;filter_cpv=&amp;filter_valuefrom=&amp;filter_valueto=&amp;filter_contractdate_from=2024-03-20&amp;filter_contractdate_to=&amp;filter_expirationdate_from=&amp;filter_expirationdate_to=&amp;filter_supplier=telia&amp;filter_supplier_jarcode=&amp;filter_agreement_typ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tvarumas-ir-socialine-atsakomybe/socialines-atsakomybes-principai-ir-isipareigojimai-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3F2E875-1566-4607-B1A6-F68503BACE17}"/>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17509</Words>
  <Characters>9981</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Bučė</cp:lastModifiedBy>
  <cp:revision>120</cp:revision>
  <cp:lastPrinted>2017-06-29T23:42:00Z</cp:lastPrinted>
  <dcterms:created xsi:type="dcterms:W3CDTF">2024-12-30T11:12:00Z</dcterms:created>
  <dcterms:modified xsi:type="dcterms:W3CDTF">2025-12-23T07:12:00Z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